
<file path=[Content_Types].xml><?xml version="1.0" encoding="utf-8"?>
<Types xmlns="http://schemas.openxmlformats.org/package/2006/content-types">
  <Default Extension="jpeg" ContentType="image/jpeg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body>
    <w:p w14:paraId="20BEA092" w14:textId="3067CAC5" w:rsidR="00507173" w:rsidRPr="00507173" w:rsidRDefault="00D44AF6">
      <w:pPr>
        <w:rPr>
          <w:rFonts w:ascii="Times New Roman" w:hAnsi="Times New Roman"/>
          <w:b/>
          <w:sz w:val="22"/>
          <w:szCs w:val="22"/>
          <w:u w:val="single"/>
        </w:rPr>
      </w:pPr>
      <w:r w:rsidRPr="00507173">
        <w:rPr>
          <w:rFonts w:ascii="Times New Roman" w:hAnsi="Times New Roman"/>
          <w:b/>
          <w:sz w:val="22"/>
          <w:szCs w:val="22"/>
          <w:u w:val="single"/>
        </w:rPr>
        <w:t xml:space="preserve">Príloha č. </w:t>
      </w:r>
      <w:r w:rsidR="00507173" w:rsidRPr="00507173">
        <w:rPr>
          <w:rFonts w:ascii="Times New Roman" w:hAnsi="Times New Roman"/>
          <w:b/>
          <w:sz w:val="22"/>
          <w:szCs w:val="22"/>
          <w:u w:val="single"/>
        </w:rPr>
        <w:t>1b</w:t>
      </w:r>
      <w:r w:rsidRPr="00507173">
        <w:rPr>
          <w:rFonts w:ascii="Times New Roman" w:hAnsi="Times New Roman"/>
          <w:b/>
          <w:sz w:val="22"/>
          <w:szCs w:val="22"/>
          <w:u w:val="single"/>
        </w:rPr>
        <w:t xml:space="preserve"> </w:t>
      </w:r>
      <w:r w:rsidR="00507173" w:rsidRPr="00507173">
        <w:rPr>
          <w:rFonts w:ascii="Times New Roman" w:hAnsi="Times New Roman"/>
          <w:b/>
          <w:sz w:val="22"/>
          <w:szCs w:val="22"/>
          <w:u w:val="single"/>
        </w:rPr>
        <w:t>Opis predmetu zákazky</w:t>
      </w:r>
    </w:p>
    <w:p w14:paraId="6F1FD636" w14:textId="77777777" w:rsidR="00507173" w:rsidRPr="00507173" w:rsidRDefault="00507173">
      <w:pPr>
        <w:rPr>
          <w:rFonts w:ascii="Times New Roman" w:hAnsi="Times New Roman"/>
          <w:b/>
          <w:sz w:val="22"/>
          <w:szCs w:val="22"/>
          <w:u w:val="single"/>
        </w:rPr>
      </w:pPr>
    </w:p>
    <w:p w14:paraId="02E90504" w14:textId="4C22D3B0" w:rsidR="00B4326B" w:rsidRPr="00507173" w:rsidRDefault="005C5A08">
      <w:pPr>
        <w:rPr>
          <w:rFonts w:ascii="Times New Roman" w:hAnsi="Times New Roman"/>
          <w:b/>
          <w:sz w:val="22"/>
          <w:szCs w:val="22"/>
          <w:u w:val="single"/>
        </w:rPr>
      </w:pPr>
      <w:r w:rsidRPr="00507173">
        <w:rPr>
          <w:rFonts w:ascii="Times New Roman" w:hAnsi="Times New Roman"/>
          <w:b/>
          <w:sz w:val="22"/>
          <w:szCs w:val="22"/>
          <w:u w:val="single"/>
        </w:rPr>
        <w:t xml:space="preserve">Špecifikácia kotúčov </w:t>
      </w:r>
      <w:r w:rsidR="00F42D57" w:rsidRPr="00507173">
        <w:rPr>
          <w:rFonts w:ascii="Times New Roman" w:hAnsi="Times New Roman"/>
          <w:b/>
          <w:sz w:val="22"/>
          <w:szCs w:val="22"/>
          <w:u w:val="single"/>
        </w:rPr>
        <w:t xml:space="preserve">na tlač CL v </w:t>
      </w:r>
      <w:r w:rsidRPr="00507173">
        <w:rPr>
          <w:rFonts w:ascii="Times New Roman" w:hAnsi="Times New Roman"/>
          <w:b/>
          <w:sz w:val="22"/>
          <w:szCs w:val="22"/>
          <w:u w:val="single"/>
        </w:rPr>
        <w:t>automato</w:t>
      </w:r>
      <w:r w:rsidR="00F42D57" w:rsidRPr="00507173">
        <w:rPr>
          <w:rFonts w:ascii="Times New Roman" w:hAnsi="Times New Roman"/>
          <w:b/>
          <w:sz w:val="22"/>
          <w:szCs w:val="22"/>
          <w:u w:val="single"/>
        </w:rPr>
        <w:t>ch</w:t>
      </w:r>
      <w:r w:rsidR="00B256E1" w:rsidRPr="00507173">
        <w:rPr>
          <w:rFonts w:ascii="Times New Roman" w:hAnsi="Times New Roman"/>
          <w:b/>
          <w:sz w:val="22"/>
          <w:szCs w:val="22"/>
          <w:u w:val="single"/>
        </w:rPr>
        <w:t xml:space="preserve"> </w:t>
      </w:r>
    </w:p>
    <w:p w14:paraId="2B54B1F1" w14:textId="77777777" w:rsidR="00724FB7" w:rsidRPr="00981922" w:rsidRDefault="00724FB7">
      <w:pPr>
        <w:rPr>
          <w:rFonts w:ascii="Times New Roman" w:hAnsi="Times New Roman"/>
          <w:b/>
          <w:sz w:val="32"/>
          <w:szCs w:val="32"/>
          <w:u w:val="single"/>
        </w:rPr>
      </w:pPr>
    </w:p>
    <w:p w14:paraId="71F0A7CB" w14:textId="77777777" w:rsidR="005C5A08" w:rsidRPr="0081698E" w:rsidRDefault="005C5A08" w:rsidP="00085504">
      <w:pPr>
        <w:jc w:val="both"/>
        <w:rPr>
          <w:rFonts w:ascii="Times New Roman" w:hAnsi="Times New Roman"/>
          <w:b/>
          <w:bCs/>
          <w:sz w:val="22"/>
          <w:szCs w:val="22"/>
        </w:rPr>
      </w:pPr>
      <w:r w:rsidRPr="0081698E">
        <w:rPr>
          <w:rFonts w:ascii="Times New Roman" w:hAnsi="Times New Roman"/>
          <w:b/>
          <w:bCs/>
          <w:sz w:val="22"/>
          <w:szCs w:val="22"/>
          <w:u w:val="single"/>
        </w:rPr>
        <w:t>Rozmerové parametre</w:t>
      </w:r>
      <w:r w:rsidRPr="0081698E">
        <w:rPr>
          <w:rFonts w:ascii="Times New Roman" w:hAnsi="Times New Roman"/>
          <w:b/>
          <w:bCs/>
          <w:sz w:val="22"/>
          <w:szCs w:val="22"/>
        </w:rPr>
        <w:t xml:space="preserve">:                </w:t>
      </w:r>
    </w:p>
    <w:p w14:paraId="3861FF0C" w14:textId="77777777" w:rsidR="0081698E" w:rsidRPr="00085504" w:rsidRDefault="0081698E" w:rsidP="00085504">
      <w:pPr>
        <w:jc w:val="both"/>
        <w:rPr>
          <w:rFonts w:ascii="Times New Roman" w:hAnsi="Times New Roman"/>
          <w:b/>
          <w:bCs/>
          <w:sz w:val="22"/>
          <w:szCs w:val="22"/>
          <w:u w:val="single"/>
        </w:rPr>
      </w:pPr>
    </w:p>
    <w:p w14:paraId="22824335" w14:textId="77777777" w:rsidR="005C5A08" w:rsidRPr="00085504" w:rsidRDefault="005C5A08" w:rsidP="00085504">
      <w:pPr>
        <w:jc w:val="both"/>
        <w:rPr>
          <w:rFonts w:ascii="Times New Roman" w:hAnsi="Times New Roman"/>
          <w:sz w:val="22"/>
          <w:szCs w:val="22"/>
        </w:rPr>
      </w:pPr>
      <w:r w:rsidRPr="00085504">
        <w:rPr>
          <w:rFonts w:ascii="Times New Roman" w:hAnsi="Times New Roman"/>
          <w:sz w:val="22"/>
          <w:szCs w:val="22"/>
        </w:rPr>
        <w:t xml:space="preserve">- </w:t>
      </w:r>
      <w:r w:rsidRPr="00085504">
        <w:rPr>
          <w:rFonts w:ascii="Times New Roman" w:hAnsi="Times New Roman"/>
          <w:color w:val="1F497D" w:themeColor="dark2"/>
          <w:sz w:val="22"/>
          <w:szCs w:val="22"/>
        </w:rPr>
        <w:t xml:space="preserve"> </w:t>
      </w:r>
      <w:r w:rsidRPr="00085504">
        <w:rPr>
          <w:rFonts w:ascii="Times New Roman" w:hAnsi="Times New Roman"/>
          <w:sz w:val="22"/>
          <w:szCs w:val="22"/>
        </w:rPr>
        <w:t xml:space="preserve">Šírka kotúča: 76 +0/-0,5 mm </w:t>
      </w:r>
    </w:p>
    <w:p w14:paraId="7A59058B" w14:textId="17AF90D8" w:rsidR="005C5A08" w:rsidRPr="00085504" w:rsidRDefault="005C5A08" w:rsidP="00085504">
      <w:pPr>
        <w:jc w:val="both"/>
        <w:rPr>
          <w:rFonts w:ascii="Times New Roman" w:hAnsi="Times New Roman"/>
          <w:sz w:val="22"/>
          <w:szCs w:val="22"/>
        </w:rPr>
      </w:pPr>
      <w:r w:rsidRPr="00B57CE8">
        <w:rPr>
          <w:rFonts w:ascii="Times New Roman" w:hAnsi="Times New Roman"/>
          <w:sz w:val="22"/>
          <w:szCs w:val="22"/>
        </w:rPr>
        <w:t xml:space="preserve">- </w:t>
      </w:r>
      <w:r w:rsidRPr="00B57CE8">
        <w:rPr>
          <w:rFonts w:ascii="Times New Roman" w:hAnsi="Times New Roman"/>
          <w:color w:val="1F497D" w:themeColor="dark2"/>
          <w:sz w:val="22"/>
          <w:szCs w:val="22"/>
        </w:rPr>
        <w:t xml:space="preserve"> </w:t>
      </w:r>
      <w:r w:rsidRPr="00B57CE8">
        <w:rPr>
          <w:rFonts w:ascii="Times New Roman" w:hAnsi="Times New Roman"/>
          <w:sz w:val="22"/>
          <w:szCs w:val="22"/>
        </w:rPr>
        <w:t>Priemer kotúča:</w:t>
      </w:r>
      <w:r w:rsidR="00CA42F6" w:rsidRPr="00B57CE8">
        <w:rPr>
          <w:rFonts w:ascii="Times New Roman" w:hAnsi="Times New Roman"/>
          <w:sz w:val="22"/>
          <w:szCs w:val="22"/>
        </w:rPr>
        <w:t xml:space="preserve"> max.</w:t>
      </w:r>
      <w:r w:rsidRPr="00B57CE8">
        <w:rPr>
          <w:rFonts w:ascii="Times New Roman" w:hAnsi="Times New Roman"/>
          <w:sz w:val="22"/>
          <w:szCs w:val="22"/>
        </w:rPr>
        <w:t>1</w:t>
      </w:r>
      <w:r w:rsidR="008459B8" w:rsidRPr="00B57CE8">
        <w:rPr>
          <w:rFonts w:ascii="Times New Roman" w:hAnsi="Times New Roman"/>
          <w:sz w:val="22"/>
          <w:szCs w:val="22"/>
        </w:rPr>
        <w:t>70</w:t>
      </w:r>
      <w:r w:rsidRPr="00B57CE8">
        <w:rPr>
          <w:rFonts w:ascii="Times New Roman" w:hAnsi="Times New Roman"/>
          <w:sz w:val="22"/>
          <w:szCs w:val="22"/>
        </w:rPr>
        <w:t xml:space="preserve"> mm  </w:t>
      </w:r>
    </w:p>
    <w:p w14:paraId="443695AA" w14:textId="458FCF5D" w:rsidR="005C5A08" w:rsidRDefault="005C5A08" w:rsidP="00085504">
      <w:pPr>
        <w:jc w:val="both"/>
        <w:rPr>
          <w:rFonts w:ascii="Times New Roman" w:hAnsi="Times New Roman"/>
          <w:sz w:val="22"/>
          <w:szCs w:val="22"/>
        </w:rPr>
      </w:pPr>
      <w:r w:rsidRPr="00085504">
        <w:rPr>
          <w:rFonts w:ascii="Times New Roman" w:hAnsi="Times New Roman"/>
          <w:sz w:val="22"/>
          <w:szCs w:val="22"/>
        </w:rPr>
        <w:t xml:space="preserve">- </w:t>
      </w:r>
      <w:r w:rsidRPr="00085504">
        <w:rPr>
          <w:rFonts w:ascii="Times New Roman" w:hAnsi="Times New Roman"/>
          <w:color w:val="1F497D" w:themeColor="dark2"/>
          <w:sz w:val="22"/>
          <w:szCs w:val="22"/>
        </w:rPr>
        <w:t xml:space="preserve"> </w:t>
      </w:r>
      <w:r w:rsidRPr="00085504">
        <w:rPr>
          <w:rFonts w:ascii="Times New Roman" w:hAnsi="Times New Roman"/>
          <w:sz w:val="22"/>
          <w:szCs w:val="22"/>
        </w:rPr>
        <w:t>Dutinka: vnútorný priemer 1“</w:t>
      </w:r>
      <w:r w:rsidR="00F837AA">
        <w:rPr>
          <w:rFonts w:ascii="Times New Roman" w:hAnsi="Times New Roman"/>
          <w:sz w:val="22"/>
          <w:szCs w:val="22"/>
        </w:rPr>
        <w:t xml:space="preserve"> = 25,40mm</w:t>
      </w:r>
      <w:r w:rsidRPr="00085504">
        <w:rPr>
          <w:rFonts w:ascii="Times New Roman" w:hAnsi="Times New Roman"/>
          <w:sz w:val="22"/>
          <w:szCs w:val="22"/>
        </w:rPr>
        <w:t>, papier k dutine nelepený</w:t>
      </w:r>
    </w:p>
    <w:p w14:paraId="3A4D5612" w14:textId="40C46602" w:rsidR="0079157F" w:rsidRPr="00085504" w:rsidRDefault="0079157F" w:rsidP="00085504">
      <w:pPr>
        <w:jc w:val="both"/>
        <w:rPr>
          <w:rFonts w:ascii="Times New Roman" w:hAnsi="Times New Roman"/>
          <w:sz w:val="22"/>
          <w:szCs w:val="22"/>
        </w:rPr>
      </w:pPr>
      <w:r>
        <w:rPr>
          <w:rFonts w:ascii="Times New Roman" w:hAnsi="Times New Roman"/>
          <w:sz w:val="22"/>
          <w:szCs w:val="22"/>
        </w:rPr>
        <w:t>-  Dutinka: vonkajší priemer</w:t>
      </w:r>
      <w:r w:rsidR="00F837AA">
        <w:rPr>
          <w:rFonts w:ascii="Times New Roman" w:hAnsi="Times New Roman"/>
          <w:sz w:val="22"/>
          <w:szCs w:val="22"/>
        </w:rPr>
        <w:t xml:space="preserve"> = 28,00 mm</w:t>
      </w:r>
    </w:p>
    <w:p w14:paraId="2DC528B0" w14:textId="3FDD430C" w:rsidR="005C5A08" w:rsidRPr="00085504" w:rsidRDefault="005C5A08" w:rsidP="00085504">
      <w:pPr>
        <w:jc w:val="both"/>
        <w:rPr>
          <w:rFonts w:ascii="Times New Roman" w:hAnsi="Times New Roman"/>
          <w:sz w:val="22"/>
          <w:szCs w:val="22"/>
        </w:rPr>
      </w:pPr>
      <w:r w:rsidRPr="00085504">
        <w:rPr>
          <w:rFonts w:ascii="Times New Roman" w:hAnsi="Times New Roman"/>
          <w:sz w:val="22"/>
          <w:szCs w:val="22"/>
        </w:rPr>
        <w:t xml:space="preserve">- </w:t>
      </w:r>
      <w:r w:rsidRPr="00085504">
        <w:rPr>
          <w:rFonts w:ascii="Times New Roman" w:hAnsi="Times New Roman"/>
          <w:color w:val="1F497D" w:themeColor="dark2"/>
          <w:sz w:val="22"/>
          <w:szCs w:val="22"/>
        </w:rPr>
        <w:t xml:space="preserve"> </w:t>
      </w:r>
      <w:r w:rsidRPr="00085504">
        <w:rPr>
          <w:rFonts w:ascii="Times New Roman" w:hAnsi="Times New Roman"/>
          <w:sz w:val="22"/>
          <w:szCs w:val="22"/>
        </w:rPr>
        <w:t>Farebné prevedenie:  6/</w:t>
      </w:r>
      <w:r w:rsidR="00CC6968">
        <w:rPr>
          <w:rFonts w:ascii="Times New Roman" w:hAnsi="Times New Roman"/>
          <w:sz w:val="22"/>
          <w:szCs w:val="22"/>
        </w:rPr>
        <w:t>3</w:t>
      </w:r>
    </w:p>
    <w:p w14:paraId="7FB6AE97" w14:textId="14AF2CF3" w:rsidR="005C5A08" w:rsidRPr="00085504" w:rsidRDefault="005C5A08" w:rsidP="00085504">
      <w:pPr>
        <w:jc w:val="both"/>
        <w:rPr>
          <w:rFonts w:ascii="Times New Roman" w:hAnsi="Times New Roman"/>
          <w:sz w:val="22"/>
          <w:szCs w:val="22"/>
        </w:rPr>
      </w:pPr>
      <w:r w:rsidRPr="00085504">
        <w:rPr>
          <w:rFonts w:ascii="Times New Roman" w:hAnsi="Times New Roman"/>
          <w:sz w:val="22"/>
          <w:szCs w:val="22"/>
        </w:rPr>
        <w:t xml:space="preserve">- </w:t>
      </w:r>
      <w:r w:rsidRPr="00085504">
        <w:rPr>
          <w:rFonts w:ascii="Times New Roman" w:hAnsi="Times New Roman"/>
          <w:color w:val="1F497D" w:themeColor="dark2"/>
          <w:sz w:val="22"/>
          <w:szCs w:val="22"/>
        </w:rPr>
        <w:t xml:space="preserve"> </w:t>
      </w:r>
      <w:r w:rsidRPr="00085504">
        <w:rPr>
          <w:rFonts w:ascii="Times New Roman" w:hAnsi="Times New Roman"/>
          <w:sz w:val="22"/>
          <w:szCs w:val="22"/>
        </w:rPr>
        <w:t>Grafické prevedenie: </w:t>
      </w:r>
      <w:r w:rsidR="00CC6968">
        <w:rPr>
          <w:rFonts w:ascii="Times New Roman" w:hAnsi="Times New Roman"/>
          <w:sz w:val="22"/>
          <w:szCs w:val="22"/>
        </w:rPr>
        <w:t>podľa priloženého vzoru</w:t>
      </w:r>
    </w:p>
    <w:p w14:paraId="1E54E213" w14:textId="62DB0F16" w:rsidR="005C5A08" w:rsidRPr="00085504" w:rsidRDefault="005C5A08" w:rsidP="00085504">
      <w:pPr>
        <w:jc w:val="both"/>
        <w:rPr>
          <w:rFonts w:ascii="Times New Roman" w:hAnsi="Times New Roman"/>
          <w:sz w:val="22"/>
          <w:szCs w:val="22"/>
        </w:rPr>
      </w:pPr>
      <w:r w:rsidRPr="00085504">
        <w:rPr>
          <w:rFonts w:ascii="Times New Roman" w:hAnsi="Times New Roman"/>
          <w:sz w:val="22"/>
          <w:szCs w:val="22"/>
        </w:rPr>
        <w:t xml:space="preserve">- </w:t>
      </w:r>
      <w:r w:rsidRPr="00085504">
        <w:rPr>
          <w:rFonts w:ascii="Times New Roman" w:hAnsi="Times New Roman"/>
          <w:color w:val="1F497D" w:themeColor="dark2"/>
          <w:sz w:val="22"/>
          <w:szCs w:val="22"/>
        </w:rPr>
        <w:t xml:space="preserve"> </w:t>
      </w:r>
      <w:r w:rsidRPr="00085504">
        <w:rPr>
          <w:rFonts w:ascii="Times New Roman" w:hAnsi="Times New Roman"/>
          <w:sz w:val="22"/>
          <w:szCs w:val="22"/>
        </w:rPr>
        <w:t xml:space="preserve">Dĺžka papiera na kotúči: </w:t>
      </w:r>
      <w:r w:rsidR="00B17841" w:rsidRPr="00085504">
        <w:rPr>
          <w:rFonts w:ascii="Times New Roman" w:hAnsi="Times New Roman"/>
          <w:sz w:val="22"/>
          <w:szCs w:val="22"/>
        </w:rPr>
        <w:t>1</w:t>
      </w:r>
      <w:r w:rsidR="001D5371">
        <w:rPr>
          <w:rFonts w:ascii="Times New Roman" w:hAnsi="Times New Roman"/>
          <w:sz w:val="22"/>
          <w:szCs w:val="22"/>
        </w:rPr>
        <w:t>83</w:t>
      </w:r>
      <w:r w:rsidRPr="00085504">
        <w:rPr>
          <w:rFonts w:ascii="Times New Roman" w:hAnsi="Times New Roman"/>
          <w:sz w:val="22"/>
          <w:szCs w:val="22"/>
        </w:rPr>
        <w:t xml:space="preserve"> – 210 m</w:t>
      </w:r>
      <w:r w:rsidR="00D43BD2">
        <w:rPr>
          <w:rFonts w:ascii="Times New Roman" w:hAnsi="Times New Roman"/>
          <w:sz w:val="22"/>
          <w:szCs w:val="22"/>
        </w:rPr>
        <w:t xml:space="preserve"> vrátane nábehového a výbehového pásu</w:t>
      </w:r>
    </w:p>
    <w:p w14:paraId="3971B943" w14:textId="59A89977" w:rsidR="005C5A08" w:rsidRPr="00085504" w:rsidRDefault="005C5A08" w:rsidP="00085504">
      <w:pPr>
        <w:jc w:val="both"/>
        <w:rPr>
          <w:rFonts w:ascii="Times New Roman" w:hAnsi="Times New Roman"/>
          <w:sz w:val="22"/>
          <w:szCs w:val="22"/>
        </w:rPr>
      </w:pPr>
      <w:r w:rsidRPr="00085504">
        <w:rPr>
          <w:rFonts w:ascii="Times New Roman" w:hAnsi="Times New Roman"/>
          <w:sz w:val="22"/>
          <w:szCs w:val="22"/>
        </w:rPr>
        <w:t xml:space="preserve">- </w:t>
      </w:r>
      <w:r w:rsidRPr="001D5371">
        <w:rPr>
          <w:rFonts w:ascii="Times New Roman" w:hAnsi="Times New Roman"/>
          <w:color w:val="1F497D" w:themeColor="dark2"/>
          <w:sz w:val="22"/>
          <w:szCs w:val="22"/>
        </w:rPr>
        <w:t xml:space="preserve"> </w:t>
      </w:r>
      <w:r w:rsidR="00D43BD2">
        <w:rPr>
          <w:rFonts w:ascii="Times New Roman" w:hAnsi="Times New Roman"/>
          <w:sz w:val="22"/>
          <w:szCs w:val="22"/>
        </w:rPr>
        <w:t>P</w:t>
      </w:r>
      <w:r w:rsidRPr="00085504">
        <w:rPr>
          <w:rFonts w:ascii="Times New Roman" w:hAnsi="Times New Roman"/>
          <w:sz w:val="22"/>
          <w:szCs w:val="22"/>
        </w:rPr>
        <w:t>očet CL na kotúči: 3</w:t>
      </w:r>
      <w:r w:rsidR="00B17841" w:rsidRPr="00085504">
        <w:rPr>
          <w:rFonts w:ascii="Times New Roman" w:hAnsi="Times New Roman"/>
          <w:sz w:val="22"/>
          <w:szCs w:val="22"/>
        </w:rPr>
        <w:t>60</w:t>
      </w:r>
      <w:r w:rsidRPr="00085504">
        <w:rPr>
          <w:rFonts w:ascii="Times New Roman" w:hAnsi="Times New Roman"/>
          <w:sz w:val="22"/>
          <w:szCs w:val="22"/>
        </w:rPr>
        <w:t>0 ks</w:t>
      </w:r>
    </w:p>
    <w:p w14:paraId="5ADD0852" w14:textId="3F56ABF2" w:rsidR="005C5A08" w:rsidRPr="00085504" w:rsidRDefault="005C5A08" w:rsidP="00085504">
      <w:pPr>
        <w:jc w:val="both"/>
        <w:rPr>
          <w:rFonts w:ascii="Times New Roman" w:hAnsi="Times New Roman"/>
          <w:sz w:val="22"/>
          <w:szCs w:val="22"/>
        </w:rPr>
      </w:pPr>
      <w:r w:rsidRPr="00085504">
        <w:rPr>
          <w:rFonts w:ascii="Times New Roman" w:hAnsi="Times New Roman"/>
          <w:sz w:val="22"/>
          <w:szCs w:val="22"/>
        </w:rPr>
        <w:t xml:space="preserve">-  </w:t>
      </w:r>
      <w:r w:rsidR="00B11BC2" w:rsidRPr="00085504">
        <w:rPr>
          <w:rFonts w:ascii="Times New Roman" w:hAnsi="Times New Roman"/>
          <w:sz w:val="22"/>
          <w:szCs w:val="22"/>
        </w:rPr>
        <w:t>Š</w:t>
      </w:r>
      <w:r w:rsidRPr="00085504">
        <w:rPr>
          <w:rFonts w:ascii="Times New Roman" w:hAnsi="Times New Roman"/>
          <w:sz w:val="22"/>
          <w:szCs w:val="22"/>
        </w:rPr>
        <w:t xml:space="preserve">írka </w:t>
      </w:r>
      <w:r w:rsidR="004D07DB" w:rsidRPr="00085504">
        <w:rPr>
          <w:rFonts w:ascii="Times New Roman" w:hAnsi="Times New Roman"/>
          <w:sz w:val="22"/>
          <w:szCs w:val="22"/>
        </w:rPr>
        <w:t>cestovného lístka</w:t>
      </w:r>
      <w:r w:rsidRPr="00085504">
        <w:rPr>
          <w:rFonts w:ascii="Times New Roman" w:hAnsi="Times New Roman"/>
          <w:sz w:val="22"/>
          <w:szCs w:val="22"/>
        </w:rPr>
        <w:t xml:space="preserve"> </w:t>
      </w:r>
      <w:r w:rsidR="00CE5283">
        <w:rPr>
          <w:rFonts w:ascii="Times New Roman" w:hAnsi="Times New Roman"/>
          <w:sz w:val="22"/>
          <w:szCs w:val="22"/>
        </w:rPr>
        <w:t xml:space="preserve">53 - </w:t>
      </w:r>
      <w:r w:rsidRPr="00085504">
        <w:rPr>
          <w:rFonts w:ascii="Times New Roman" w:hAnsi="Times New Roman"/>
          <w:sz w:val="22"/>
          <w:szCs w:val="22"/>
        </w:rPr>
        <w:t>54 mm</w:t>
      </w:r>
    </w:p>
    <w:p w14:paraId="6C95087B" w14:textId="77777777" w:rsidR="004D07DB" w:rsidRPr="00085504" w:rsidRDefault="004D07DB" w:rsidP="00085504">
      <w:pPr>
        <w:jc w:val="both"/>
        <w:rPr>
          <w:rFonts w:ascii="Times New Roman" w:hAnsi="Times New Roman"/>
          <w:sz w:val="22"/>
          <w:szCs w:val="22"/>
        </w:rPr>
      </w:pPr>
      <w:r w:rsidRPr="00085504">
        <w:rPr>
          <w:rFonts w:ascii="Times New Roman" w:hAnsi="Times New Roman"/>
          <w:sz w:val="22"/>
          <w:szCs w:val="22"/>
        </w:rPr>
        <w:t xml:space="preserve">-  Orientácia návinu: označovacím miestom cestovného lístka zvonku kotúča </w:t>
      </w:r>
    </w:p>
    <w:p w14:paraId="2C733698" w14:textId="77777777" w:rsidR="005C5A08" w:rsidRPr="00085504" w:rsidRDefault="005C5A08" w:rsidP="00085504">
      <w:pPr>
        <w:jc w:val="both"/>
        <w:rPr>
          <w:rFonts w:ascii="Times New Roman" w:hAnsi="Times New Roman"/>
          <w:color w:val="1F497D" w:themeColor="dark2"/>
          <w:sz w:val="22"/>
          <w:szCs w:val="22"/>
        </w:rPr>
      </w:pPr>
    </w:p>
    <w:p w14:paraId="5B022BE0" w14:textId="77777777" w:rsidR="005C5A08" w:rsidRPr="0081698E" w:rsidRDefault="004D07DB" w:rsidP="00085504">
      <w:pPr>
        <w:jc w:val="both"/>
        <w:rPr>
          <w:rFonts w:ascii="Times New Roman" w:hAnsi="Times New Roman"/>
          <w:b/>
          <w:bCs/>
          <w:sz w:val="22"/>
          <w:szCs w:val="22"/>
        </w:rPr>
      </w:pPr>
      <w:r w:rsidRPr="0081698E">
        <w:rPr>
          <w:rFonts w:ascii="Times New Roman" w:hAnsi="Times New Roman"/>
          <w:b/>
          <w:bCs/>
          <w:sz w:val="22"/>
          <w:szCs w:val="22"/>
          <w:u w:val="single"/>
        </w:rPr>
        <w:t>Papier</w:t>
      </w:r>
      <w:r w:rsidRPr="0081698E">
        <w:rPr>
          <w:rFonts w:ascii="Times New Roman" w:hAnsi="Times New Roman"/>
          <w:b/>
          <w:bCs/>
          <w:sz w:val="22"/>
          <w:szCs w:val="22"/>
        </w:rPr>
        <w:t>:</w:t>
      </w:r>
      <w:r w:rsidR="005C5A08" w:rsidRPr="0081698E">
        <w:rPr>
          <w:rFonts w:ascii="Times New Roman" w:hAnsi="Times New Roman"/>
          <w:b/>
          <w:bCs/>
          <w:sz w:val="22"/>
          <w:szCs w:val="22"/>
        </w:rPr>
        <w:t xml:space="preserve">                             </w:t>
      </w:r>
    </w:p>
    <w:p w14:paraId="7D5A153A" w14:textId="77777777" w:rsidR="0081698E" w:rsidRPr="0081698E" w:rsidRDefault="0081698E" w:rsidP="00085504">
      <w:pPr>
        <w:jc w:val="both"/>
        <w:rPr>
          <w:rFonts w:ascii="Times New Roman" w:hAnsi="Times New Roman"/>
          <w:b/>
          <w:bCs/>
          <w:sz w:val="22"/>
          <w:szCs w:val="22"/>
        </w:rPr>
      </w:pPr>
    </w:p>
    <w:p w14:paraId="03ED3EA5" w14:textId="5D9353FF" w:rsidR="005C5A08" w:rsidRPr="00085504" w:rsidRDefault="00B11BC2" w:rsidP="00085504">
      <w:pPr>
        <w:jc w:val="both"/>
        <w:rPr>
          <w:rFonts w:ascii="Times New Roman" w:hAnsi="Times New Roman"/>
          <w:sz w:val="22"/>
          <w:szCs w:val="22"/>
        </w:rPr>
      </w:pPr>
      <w:r w:rsidRPr="00085504">
        <w:rPr>
          <w:rFonts w:ascii="Times New Roman" w:hAnsi="Times New Roman"/>
          <w:color w:val="1F497D" w:themeColor="dark2"/>
          <w:sz w:val="22"/>
          <w:szCs w:val="22"/>
        </w:rPr>
        <w:t xml:space="preserve">- </w:t>
      </w:r>
      <w:r w:rsidR="00085504">
        <w:rPr>
          <w:rFonts w:ascii="Times New Roman" w:hAnsi="Times New Roman"/>
          <w:color w:val="1F497D" w:themeColor="dark2"/>
          <w:sz w:val="22"/>
          <w:szCs w:val="22"/>
        </w:rPr>
        <w:t xml:space="preserve"> </w:t>
      </w:r>
      <w:r w:rsidR="005C5A08" w:rsidRPr="00085504">
        <w:rPr>
          <w:rFonts w:ascii="Times New Roman" w:hAnsi="Times New Roman"/>
          <w:sz w:val="22"/>
          <w:szCs w:val="22"/>
        </w:rPr>
        <w:t>papier</w:t>
      </w:r>
      <w:r w:rsidR="002126ED">
        <w:rPr>
          <w:rFonts w:ascii="Times New Roman" w:hAnsi="Times New Roman"/>
          <w:sz w:val="22"/>
          <w:szCs w:val="22"/>
        </w:rPr>
        <w:t xml:space="preserve"> matný</w:t>
      </w:r>
      <w:r w:rsidR="00700EA6">
        <w:rPr>
          <w:rFonts w:ascii="Times New Roman" w:hAnsi="Times New Roman"/>
          <w:sz w:val="22"/>
          <w:szCs w:val="22"/>
        </w:rPr>
        <w:t xml:space="preserve"> </w:t>
      </w:r>
      <w:r w:rsidR="005673D5">
        <w:rPr>
          <w:rFonts w:ascii="Times New Roman" w:hAnsi="Times New Roman"/>
          <w:sz w:val="22"/>
          <w:szCs w:val="22"/>
        </w:rPr>
        <w:t>bez opticky zjasňovacích prost</w:t>
      </w:r>
      <w:r w:rsidR="003236FB">
        <w:rPr>
          <w:rFonts w:ascii="Times New Roman" w:hAnsi="Times New Roman"/>
          <w:sz w:val="22"/>
          <w:szCs w:val="22"/>
        </w:rPr>
        <w:t>riedkov</w:t>
      </w:r>
      <w:r w:rsidR="005673D5">
        <w:rPr>
          <w:rFonts w:ascii="Times New Roman" w:hAnsi="Times New Roman"/>
          <w:sz w:val="22"/>
          <w:szCs w:val="22"/>
        </w:rPr>
        <w:t xml:space="preserve">, </w:t>
      </w:r>
      <w:r w:rsidR="00700EA6">
        <w:rPr>
          <w:rFonts w:ascii="Times New Roman" w:hAnsi="Times New Roman"/>
          <w:sz w:val="22"/>
          <w:szCs w:val="22"/>
        </w:rPr>
        <w:t>b</w:t>
      </w:r>
      <w:r w:rsidR="005C5A08" w:rsidRPr="00085504">
        <w:rPr>
          <w:rFonts w:ascii="Times New Roman" w:hAnsi="Times New Roman"/>
          <w:sz w:val="22"/>
          <w:szCs w:val="22"/>
        </w:rPr>
        <w:t>ez vodoznaku s dôrazom na  potlačenie nasiakavosti (Cobb 60 sec. – 20 g/m2)</w:t>
      </w:r>
    </w:p>
    <w:p w14:paraId="3F88FB0F" w14:textId="45545D99" w:rsidR="005C5A08" w:rsidRPr="00085504" w:rsidRDefault="005C5A08" w:rsidP="00085504">
      <w:pPr>
        <w:jc w:val="both"/>
        <w:rPr>
          <w:rFonts w:ascii="Times New Roman" w:hAnsi="Times New Roman"/>
          <w:sz w:val="22"/>
          <w:szCs w:val="22"/>
        </w:rPr>
      </w:pPr>
      <w:r w:rsidRPr="00085504">
        <w:rPr>
          <w:rFonts w:ascii="Times New Roman" w:hAnsi="Times New Roman"/>
          <w:sz w:val="22"/>
          <w:szCs w:val="22"/>
        </w:rPr>
        <w:t>-  plošná hmotnosť 95 g/m2</w:t>
      </w:r>
      <w:r w:rsidR="004D07DB" w:rsidRPr="00085504">
        <w:rPr>
          <w:rFonts w:ascii="Times New Roman" w:hAnsi="Times New Roman"/>
          <w:sz w:val="22"/>
          <w:szCs w:val="22"/>
        </w:rPr>
        <w:t xml:space="preserve"> </w:t>
      </w:r>
      <w:r w:rsidR="00426CAE" w:rsidRPr="00085504">
        <w:rPr>
          <w:rFonts w:ascii="Times New Roman" w:hAnsi="Times New Roman"/>
          <w:sz w:val="22"/>
          <w:szCs w:val="22"/>
        </w:rPr>
        <w:t>-</w:t>
      </w:r>
      <w:r w:rsidR="004D07DB" w:rsidRPr="00085504">
        <w:rPr>
          <w:rFonts w:ascii="Times New Roman" w:hAnsi="Times New Roman"/>
          <w:sz w:val="22"/>
          <w:szCs w:val="22"/>
        </w:rPr>
        <w:t xml:space="preserve"> 100 g/m2   </w:t>
      </w:r>
    </w:p>
    <w:p w14:paraId="0514545B" w14:textId="65131514" w:rsidR="005C5A08" w:rsidRPr="00A12893" w:rsidRDefault="005C5A08" w:rsidP="00085504">
      <w:pPr>
        <w:jc w:val="both"/>
        <w:rPr>
          <w:rFonts w:ascii="Times New Roman" w:hAnsi="Times New Roman"/>
          <w:sz w:val="22"/>
          <w:szCs w:val="22"/>
          <w:lang w:val="en-US"/>
        </w:rPr>
      </w:pPr>
      <w:r w:rsidRPr="00085504">
        <w:rPr>
          <w:rFonts w:ascii="Times New Roman" w:hAnsi="Times New Roman"/>
          <w:sz w:val="22"/>
          <w:szCs w:val="22"/>
        </w:rPr>
        <w:t xml:space="preserve">-  hrúbka </w:t>
      </w:r>
      <w:r w:rsidR="008459B8" w:rsidRPr="008459B8">
        <w:rPr>
          <w:rFonts w:ascii="Times New Roman" w:hAnsi="Times New Roman"/>
          <w:b/>
          <w:bCs/>
          <w:sz w:val="22"/>
          <w:szCs w:val="22"/>
        </w:rPr>
        <w:t>0,080 mm = 80 μm +- 5 μm = 0,005 mm.</w:t>
      </w:r>
    </w:p>
    <w:p w14:paraId="77F4DBBB" w14:textId="77777777" w:rsidR="005C5A08" w:rsidRDefault="005C5A08" w:rsidP="00085504">
      <w:pPr>
        <w:jc w:val="both"/>
        <w:rPr>
          <w:rFonts w:ascii="Times New Roman" w:hAnsi="Times New Roman"/>
          <w:sz w:val="22"/>
          <w:szCs w:val="22"/>
        </w:rPr>
      </w:pPr>
    </w:p>
    <w:tbl>
      <w:tblPr>
        <w:tblW w:w="4960" w:type="dxa"/>
        <w:tblCellMar>
          <w:left w:w="70" w:type="dxa"/>
          <w:right w:w="70" w:type="dxa"/>
        </w:tblCellMar>
        <w:tblLook w:val="04A0" w:firstRow="1" w:lastRow="0" w:firstColumn="1" w:lastColumn="0" w:noHBand="0" w:noVBand="1"/>
      </w:tblPr>
      <w:tblGrid>
        <w:gridCol w:w="2100"/>
        <w:gridCol w:w="1500"/>
        <w:gridCol w:w="1360"/>
      </w:tblGrid>
      <w:tr w:rsidR="00A12893" w:rsidRPr="00A12893" w14:paraId="7A556884" w14:textId="77777777" w:rsidTr="00A12893">
        <w:trPr>
          <w:trHeight w:val="765"/>
        </w:trPr>
        <w:tc>
          <w:tcPr>
            <w:tcW w:w="21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58DF4666" w14:textId="77777777" w:rsidR="00A12893" w:rsidRPr="00A12893" w:rsidRDefault="00A12893" w:rsidP="00A12893">
            <w:pPr>
              <w:rPr>
                <w:rFonts w:ascii="Arial" w:hAnsi="Arial" w:cs="Arial"/>
                <w:noProof w:val="0"/>
                <w:color w:val="000000"/>
                <w:sz w:val="20"/>
                <w:szCs w:val="20"/>
                <w:lang w:val="cs-CZ" w:eastAsia="cs-CZ"/>
              </w:rPr>
            </w:pPr>
            <w:r w:rsidRPr="00A12893">
              <w:rPr>
                <w:rFonts w:ascii="Arial" w:hAnsi="Arial" w:cs="Arial"/>
                <w:noProof w:val="0"/>
                <w:color w:val="000000"/>
                <w:sz w:val="20"/>
                <w:szCs w:val="20"/>
                <w:lang w:val="cs-CZ" w:eastAsia="cs-CZ"/>
              </w:rPr>
              <w:t> </w:t>
            </w:r>
          </w:p>
        </w:tc>
        <w:tc>
          <w:tcPr>
            <w:tcW w:w="2860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089C96E4" w14:textId="72E53977" w:rsidR="00A12893" w:rsidRPr="00A12893" w:rsidRDefault="008459B8" w:rsidP="00A12893">
            <w:pPr>
              <w:jc w:val="center"/>
              <w:rPr>
                <w:rFonts w:ascii="Arial" w:hAnsi="Arial" w:cs="Arial"/>
                <w:b/>
                <w:bCs/>
                <w:noProof w:val="0"/>
                <w:color w:val="000000"/>
                <w:sz w:val="20"/>
                <w:szCs w:val="20"/>
                <w:lang w:val="cs-CZ" w:eastAsia="cs-CZ"/>
              </w:rPr>
            </w:pPr>
            <w:proofErr w:type="spellStart"/>
            <w:r>
              <w:rPr>
                <w:rFonts w:ascii="Arial" w:hAnsi="Arial" w:cs="Arial"/>
                <w:b/>
                <w:bCs/>
                <w:noProof w:val="0"/>
                <w:color w:val="000000"/>
                <w:sz w:val="20"/>
                <w:szCs w:val="20"/>
                <w:lang w:val="cs-CZ" w:eastAsia="cs-CZ"/>
              </w:rPr>
              <w:t>Hrúbka</w:t>
            </w:r>
            <w:proofErr w:type="spellEnd"/>
            <w:r>
              <w:rPr>
                <w:rFonts w:ascii="Arial" w:hAnsi="Arial" w:cs="Arial"/>
                <w:b/>
                <w:bCs/>
                <w:noProof w:val="0"/>
                <w:color w:val="000000"/>
                <w:sz w:val="20"/>
                <w:szCs w:val="20"/>
                <w:lang w:val="cs-CZ" w:eastAsia="cs-CZ"/>
              </w:rPr>
              <w:t xml:space="preserve"> jednej vrstvy </w:t>
            </w:r>
            <w:proofErr w:type="spellStart"/>
            <w:r>
              <w:rPr>
                <w:rFonts w:ascii="Arial" w:hAnsi="Arial" w:cs="Arial"/>
                <w:b/>
                <w:bCs/>
                <w:noProof w:val="0"/>
                <w:color w:val="000000"/>
                <w:sz w:val="20"/>
                <w:szCs w:val="20"/>
                <w:lang w:val="cs-CZ" w:eastAsia="cs-CZ"/>
              </w:rPr>
              <w:t>papiera</w:t>
            </w:r>
            <w:proofErr w:type="spellEnd"/>
            <w:r w:rsidR="00A12893" w:rsidRPr="00A12893">
              <w:rPr>
                <w:rFonts w:ascii="Arial" w:hAnsi="Arial" w:cs="Arial"/>
                <w:b/>
                <w:bCs/>
                <w:noProof w:val="0"/>
                <w:color w:val="000000"/>
                <w:sz w:val="20"/>
                <w:szCs w:val="20"/>
                <w:lang w:val="cs-CZ" w:eastAsia="cs-CZ"/>
              </w:rPr>
              <w:t xml:space="preserve"> [mm]</w:t>
            </w:r>
            <w:r w:rsidR="00A12893" w:rsidRPr="00A12893">
              <w:rPr>
                <w:rFonts w:ascii="Arial" w:hAnsi="Arial" w:cs="Arial"/>
                <w:b/>
                <w:bCs/>
                <w:noProof w:val="0"/>
                <w:color w:val="000000"/>
                <w:sz w:val="20"/>
                <w:szCs w:val="20"/>
                <w:lang w:val="cs-CZ" w:eastAsia="cs-CZ"/>
              </w:rPr>
              <w:br/>
            </w:r>
          </w:p>
        </w:tc>
      </w:tr>
      <w:tr w:rsidR="00A12893" w:rsidRPr="00A12893" w14:paraId="7F97976A" w14:textId="77777777" w:rsidTr="00A12893">
        <w:trPr>
          <w:trHeight w:val="510"/>
        </w:trPr>
        <w:tc>
          <w:tcPr>
            <w:tcW w:w="210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center"/>
            <w:hideMark/>
          </w:tcPr>
          <w:p w14:paraId="399778EE" w14:textId="77777777" w:rsidR="00A12893" w:rsidRPr="00A12893" w:rsidRDefault="00A12893" w:rsidP="00A12893">
            <w:pPr>
              <w:jc w:val="center"/>
              <w:rPr>
                <w:rFonts w:ascii="Arial" w:hAnsi="Arial" w:cs="Arial"/>
                <w:b/>
                <w:bCs/>
                <w:noProof w:val="0"/>
                <w:color w:val="000000"/>
                <w:sz w:val="20"/>
                <w:szCs w:val="20"/>
                <w:lang w:val="cs-CZ" w:eastAsia="cs-CZ"/>
              </w:rPr>
            </w:pPr>
            <w:r w:rsidRPr="00A12893">
              <w:rPr>
                <w:rFonts w:ascii="Arial" w:hAnsi="Arial" w:cs="Arial"/>
                <w:b/>
                <w:bCs/>
                <w:noProof w:val="0"/>
                <w:color w:val="000000"/>
                <w:sz w:val="20"/>
                <w:szCs w:val="20"/>
                <w:lang w:val="cs-CZ" w:eastAsia="cs-CZ"/>
              </w:rPr>
              <w:t xml:space="preserve">Typ </w:t>
            </w:r>
            <w:proofErr w:type="spellStart"/>
            <w:r w:rsidRPr="00A12893">
              <w:rPr>
                <w:rFonts w:ascii="Arial" w:hAnsi="Arial" w:cs="Arial"/>
                <w:b/>
                <w:bCs/>
                <w:noProof w:val="0"/>
                <w:color w:val="000000"/>
                <w:sz w:val="20"/>
                <w:szCs w:val="20"/>
                <w:lang w:val="cs-CZ" w:eastAsia="cs-CZ"/>
              </w:rPr>
              <w:t>tlačiarne</w:t>
            </w:r>
            <w:proofErr w:type="spellEnd"/>
            <w:r w:rsidRPr="00A12893">
              <w:rPr>
                <w:rFonts w:ascii="Arial" w:hAnsi="Arial" w:cs="Arial"/>
                <w:b/>
                <w:bCs/>
                <w:noProof w:val="0"/>
                <w:color w:val="000000"/>
                <w:sz w:val="20"/>
                <w:szCs w:val="20"/>
                <w:lang w:val="cs-CZ" w:eastAsia="cs-CZ"/>
              </w:rPr>
              <w:t xml:space="preserve"> </w:t>
            </w:r>
          </w:p>
        </w:tc>
        <w:tc>
          <w:tcPr>
            <w:tcW w:w="15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03070860" w14:textId="77777777" w:rsidR="00A12893" w:rsidRPr="00A12893" w:rsidRDefault="00A12893" w:rsidP="00A12893">
            <w:pPr>
              <w:jc w:val="center"/>
              <w:rPr>
                <w:rFonts w:ascii="Arial" w:hAnsi="Arial" w:cs="Arial"/>
                <w:b/>
                <w:bCs/>
                <w:noProof w:val="0"/>
                <w:color w:val="000000"/>
                <w:sz w:val="20"/>
                <w:szCs w:val="20"/>
                <w:lang w:val="cs-CZ" w:eastAsia="cs-CZ"/>
              </w:rPr>
            </w:pPr>
            <w:r w:rsidRPr="00A12893">
              <w:rPr>
                <w:rFonts w:ascii="Arial" w:hAnsi="Arial" w:cs="Arial"/>
                <w:b/>
                <w:bCs/>
                <w:noProof w:val="0"/>
                <w:color w:val="000000"/>
                <w:sz w:val="20"/>
                <w:szCs w:val="20"/>
                <w:lang w:val="cs-CZ" w:eastAsia="cs-CZ"/>
              </w:rPr>
              <w:t>Minimum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3FD8EA0C" w14:textId="77777777" w:rsidR="00A12893" w:rsidRPr="00A12893" w:rsidRDefault="00A12893" w:rsidP="00A12893">
            <w:pPr>
              <w:jc w:val="center"/>
              <w:rPr>
                <w:rFonts w:ascii="Arial" w:hAnsi="Arial" w:cs="Arial"/>
                <w:b/>
                <w:bCs/>
                <w:noProof w:val="0"/>
                <w:color w:val="000000"/>
                <w:sz w:val="20"/>
                <w:szCs w:val="20"/>
                <w:lang w:val="cs-CZ" w:eastAsia="cs-CZ"/>
              </w:rPr>
            </w:pPr>
            <w:r w:rsidRPr="00A12893">
              <w:rPr>
                <w:rFonts w:ascii="Arial" w:hAnsi="Arial" w:cs="Arial"/>
                <w:b/>
                <w:bCs/>
                <w:noProof w:val="0"/>
                <w:color w:val="000000"/>
                <w:sz w:val="20"/>
                <w:szCs w:val="20"/>
                <w:lang w:val="cs-CZ" w:eastAsia="cs-CZ"/>
              </w:rPr>
              <w:t>Maximum</w:t>
            </w:r>
          </w:p>
        </w:tc>
      </w:tr>
      <w:tr w:rsidR="00A12893" w:rsidRPr="00A12893" w14:paraId="4DC22AC4" w14:textId="77777777" w:rsidTr="00A12893">
        <w:trPr>
          <w:trHeight w:val="255"/>
        </w:trPr>
        <w:tc>
          <w:tcPr>
            <w:tcW w:w="210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7598B22B" w14:textId="77777777" w:rsidR="00A12893" w:rsidRPr="00A12893" w:rsidRDefault="00A12893" w:rsidP="00A12893">
            <w:pPr>
              <w:rPr>
                <w:rFonts w:ascii="Arial" w:hAnsi="Arial" w:cs="Arial"/>
                <w:noProof w:val="0"/>
                <w:color w:val="000000"/>
                <w:sz w:val="20"/>
                <w:szCs w:val="20"/>
                <w:lang w:val="cs-CZ" w:eastAsia="cs-CZ"/>
              </w:rPr>
            </w:pPr>
            <w:r w:rsidRPr="00A12893">
              <w:rPr>
                <w:rFonts w:ascii="Arial" w:hAnsi="Arial" w:cs="Arial"/>
                <w:noProof w:val="0"/>
                <w:color w:val="000000"/>
                <w:sz w:val="20"/>
                <w:szCs w:val="20"/>
                <w:lang w:val="cs-CZ" w:eastAsia="cs-CZ"/>
              </w:rPr>
              <w:t>MS-380I-UR MASUNG</w:t>
            </w:r>
          </w:p>
        </w:tc>
        <w:tc>
          <w:tcPr>
            <w:tcW w:w="15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7DF814C7" w14:textId="77777777" w:rsidR="00A12893" w:rsidRPr="00A12893" w:rsidRDefault="00A12893" w:rsidP="00A12893">
            <w:pPr>
              <w:jc w:val="center"/>
              <w:rPr>
                <w:rFonts w:ascii="Arial" w:hAnsi="Arial" w:cs="Arial"/>
                <w:noProof w:val="0"/>
                <w:color w:val="000000"/>
                <w:sz w:val="20"/>
                <w:szCs w:val="20"/>
                <w:lang w:val="cs-CZ" w:eastAsia="cs-CZ"/>
              </w:rPr>
            </w:pPr>
            <w:r w:rsidRPr="00A12893">
              <w:rPr>
                <w:rFonts w:ascii="Arial" w:hAnsi="Arial" w:cs="Arial"/>
                <w:noProof w:val="0"/>
                <w:color w:val="000000"/>
                <w:sz w:val="20"/>
                <w:szCs w:val="20"/>
                <w:lang w:val="cs-CZ" w:eastAsia="cs-CZ"/>
              </w:rPr>
              <w:t>0,060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31420B8F" w14:textId="77777777" w:rsidR="00A12893" w:rsidRPr="00A12893" w:rsidRDefault="00A12893" w:rsidP="00A12893">
            <w:pPr>
              <w:jc w:val="center"/>
              <w:rPr>
                <w:rFonts w:ascii="Arial" w:hAnsi="Arial" w:cs="Arial"/>
                <w:noProof w:val="0"/>
                <w:color w:val="000000"/>
                <w:sz w:val="20"/>
                <w:szCs w:val="20"/>
                <w:lang w:val="cs-CZ" w:eastAsia="cs-CZ"/>
              </w:rPr>
            </w:pPr>
            <w:r w:rsidRPr="00A12893">
              <w:rPr>
                <w:rFonts w:ascii="Arial" w:hAnsi="Arial" w:cs="Arial"/>
                <w:noProof w:val="0"/>
                <w:color w:val="000000"/>
                <w:sz w:val="20"/>
                <w:szCs w:val="20"/>
                <w:lang w:val="cs-CZ" w:eastAsia="cs-CZ"/>
              </w:rPr>
              <w:t>0,085</w:t>
            </w:r>
          </w:p>
        </w:tc>
      </w:tr>
      <w:tr w:rsidR="00A12893" w:rsidRPr="00A12893" w14:paraId="45B0BBC2" w14:textId="77777777" w:rsidTr="00A12893">
        <w:trPr>
          <w:trHeight w:val="255"/>
        </w:trPr>
        <w:tc>
          <w:tcPr>
            <w:tcW w:w="210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2CEF756D" w14:textId="77777777" w:rsidR="00A12893" w:rsidRPr="00A12893" w:rsidRDefault="00A12893" w:rsidP="00A12893">
            <w:pPr>
              <w:rPr>
                <w:rFonts w:ascii="Arial" w:hAnsi="Arial" w:cs="Arial"/>
                <w:noProof w:val="0"/>
                <w:color w:val="000000"/>
                <w:sz w:val="20"/>
                <w:szCs w:val="20"/>
                <w:lang w:val="cs-CZ" w:eastAsia="cs-CZ"/>
              </w:rPr>
            </w:pPr>
            <w:r w:rsidRPr="00A12893">
              <w:rPr>
                <w:rFonts w:ascii="Arial" w:hAnsi="Arial" w:cs="Arial"/>
                <w:noProof w:val="0"/>
                <w:color w:val="000000"/>
                <w:sz w:val="20"/>
                <w:szCs w:val="20"/>
                <w:lang w:val="cs-CZ" w:eastAsia="cs-CZ"/>
              </w:rPr>
              <w:t>MP 300</w:t>
            </w:r>
          </w:p>
        </w:tc>
        <w:tc>
          <w:tcPr>
            <w:tcW w:w="15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7978905D" w14:textId="77777777" w:rsidR="00A12893" w:rsidRPr="00A12893" w:rsidRDefault="00A12893" w:rsidP="00A12893">
            <w:pPr>
              <w:jc w:val="center"/>
              <w:rPr>
                <w:rFonts w:ascii="Arial" w:hAnsi="Arial" w:cs="Arial"/>
                <w:noProof w:val="0"/>
                <w:color w:val="000000"/>
                <w:sz w:val="20"/>
                <w:szCs w:val="20"/>
                <w:lang w:val="cs-CZ" w:eastAsia="cs-CZ"/>
              </w:rPr>
            </w:pPr>
            <w:r w:rsidRPr="00A12893">
              <w:rPr>
                <w:rFonts w:ascii="Arial" w:hAnsi="Arial" w:cs="Arial"/>
                <w:noProof w:val="0"/>
                <w:color w:val="000000"/>
                <w:sz w:val="20"/>
                <w:szCs w:val="20"/>
                <w:lang w:val="cs-CZ" w:eastAsia="cs-CZ"/>
              </w:rPr>
              <w:t>0,070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214741B7" w14:textId="77777777" w:rsidR="00A12893" w:rsidRPr="00A12893" w:rsidRDefault="00A12893" w:rsidP="00A12893">
            <w:pPr>
              <w:jc w:val="center"/>
              <w:rPr>
                <w:rFonts w:ascii="Arial" w:hAnsi="Arial" w:cs="Arial"/>
                <w:noProof w:val="0"/>
                <w:color w:val="000000"/>
                <w:sz w:val="20"/>
                <w:szCs w:val="20"/>
                <w:lang w:val="cs-CZ" w:eastAsia="cs-CZ"/>
              </w:rPr>
            </w:pPr>
            <w:r w:rsidRPr="00A12893">
              <w:rPr>
                <w:rFonts w:ascii="Arial" w:hAnsi="Arial" w:cs="Arial"/>
                <w:noProof w:val="0"/>
                <w:color w:val="000000"/>
                <w:sz w:val="20"/>
                <w:szCs w:val="20"/>
                <w:lang w:val="cs-CZ" w:eastAsia="cs-CZ"/>
              </w:rPr>
              <w:t>0,100</w:t>
            </w:r>
          </w:p>
        </w:tc>
      </w:tr>
      <w:tr w:rsidR="00A12893" w:rsidRPr="00A12893" w14:paraId="48B7AFD0" w14:textId="77777777" w:rsidTr="00A12893">
        <w:trPr>
          <w:trHeight w:val="255"/>
        </w:trPr>
        <w:tc>
          <w:tcPr>
            <w:tcW w:w="210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281FD6BF" w14:textId="77777777" w:rsidR="00A12893" w:rsidRPr="00A12893" w:rsidRDefault="00A12893" w:rsidP="00A12893">
            <w:pPr>
              <w:rPr>
                <w:rFonts w:ascii="Arial" w:hAnsi="Arial" w:cs="Arial"/>
                <w:noProof w:val="0"/>
                <w:color w:val="000000"/>
                <w:sz w:val="20"/>
                <w:szCs w:val="20"/>
                <w:lang w:val="cs-CZ" w:eastAsia="cs-CZ"/>
              </w:rPr>
            </w:pPr>
            <w:r w:rsidRPr="00A12893">
              <w:rPr>
                <w:rFonts w:ascii="Arial" w:hAnsi="Arial" w:cs="Arial"/>
                <w:noProof w:val="0"/>
                <w:color w:val="000000"/>
                <w:sz w:val="20"/>
                <w:szCs w:val="20"/>
                <w:lang w:val="cs-CZ" w:eastAsia="cs-CZ"/>
              </w:rPr>
              <w:t>MP 500</w:t>
            </w:r>
          </w:p>
        </w:tc>
        <w:tc>
          <w:tcPr>
            <w:tcW w:w="15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687E2BFC" w14:textId="77777777" w:rsidR="00A12893" w:rsidRPr="00A12893" w:rsidRDefault="00A12893" w:rsidP="00A12893">
            <w:pPr>
              <w:jc w:val="center"/>
              <w:rPr>
                <w:rFonts w:ascii="Arial" w:hAnsi="Arial" w:cs="Arial"/>
                <w:noProof w:val="0"/>
                <w:color w:val="000000"/>
                <w:sz w:val="20"/>
                <w:szCs w:val="20"/>
                <w:lang w:val="cs-CZ" w:eastAsia="cs-CZ"/>
              </w:rPr>
            </w:pPr>
            <w:r w:rsidRPr="00A12893">
              <w:rPr>
                <w:rFonts w:ascii="Arial" w:hAnsi="Arial" w:cs="Arial"/>
                <w:noProof w:val="0"/>
                <w:color w:val="000000"/>
                <w:sz w:val="20"/>
                <w:szCs w:val="20"/>
                <w:lang w:val="cs-CZ" w:eastAsia="cs-CZ"/>
              </w:rPr>
              <w:t>0,070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4B6A5124" w14:textId="77777777" w:rsidR="00A12893" w:rsidRPr="00A12893" w:rsidRDefault="00A12893" w:rsidP="00A12893">
            <w:pPr>
              <w:jc w:val="center"/>
              <w:rPr>
                <w:rFonts w:ascii="Arial" w:hAnsi="Arial" w:cs="Arial"/>
                <w:noProof w:val="0"/>
                <w:color w:val="000000"/>
                <w:sz w:val="20"/>
                <w:szCs w:val="20"/>
                <w:lang w:val="cs-CZ" w:eastAsia="cs-CZ"/>
              </w:rPr>
            </w:pPr>
            <w:r w:rsidRPr="00A12893">
              <w:rPr>
                <w:rFonts w:ascii="Arial" w:hAnsi="Arial" w:cs="Arial"/>
                <w:noProof w:val="0"/>
                <w:color w:val="000000"/>
                <w:sz w:val="20"/>
                <w:szCs w:val="20"/>
                <w:lang w:val="cs-CZ" w:eastAsia="cs-CZ"/>
              </w:rPr>
              <w:t>0,100</w:t>
            </w:r>
          </w:p>
        </w:tc>
      </w:tr>
      <w:tr w:rsidR="002126ED" w:rsidRPr="00A12893" w14:paraId="6143891B" w14:textId="77777777" w:rsidTr="002126ED">
        <w:trPr>
          <w:trHeight w:val="255"/>
        </w:trPr>
        <w:tc>
          <w:tcPr>
            <w:tcW w:w="210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64ADD36F" w14:textId="5B844345" w:rsidR="002126ED" w:rsidRPr="00A12893" w:rsidRDefault="002126ED" w:rsidP="00AA78F2">
            <w:pPr>
              <w:rPr>
                <w:rFonts w:ascii="Arial" w:hAnsi="Arial" w:cs="Arial"/>
                <w:noProof w:val="0"/>
                <w:color w:val="000000"/>
                <w:sz w:val="20"/>
                <w:szCs w:val="20"/>
                <w:lang w:val="cs-CZ" w:eastAsia="cs-CZ"/>
              </w:rPr>
            </w:pPr>
            <w:r w:rsidRPr="00A12893">
              <w:rPr>
                <w:rFonts w:ascii="Arial" w:hAnsi="Arial" w:cs="Arial"/>
                <w:noProof w:val="0"/>
                <w:color w:val="000000"/>
                <w:sz w:val="20"/>
                <w:szCs w:val="20"/>
                <w:lang w:val="cs-CZ" w:eastAsia="cs-CZ"/>
              </w:rPr>
              <w:t xml:space="preserve">MP </w:t>
            </w:r>
            <w:r>
              <w:rPr>
                <w:rFonts w:ascii="Arial" w:hAnsi="Arial" w:cs="Arial"/>
                <w:noProof w:val="0"/>
                <w:color w:val="000000"/>
                <w:sz w:val="20"/>
                <w:szCs w:val="20"/>
                <w:lang w:val="cs-CZ" w:eastAsia="cs-CZ"/>
              </w:rPr>
              <w:t>700</w:t>
            </w:r>
          </w:p>
        </w:tc>
        <w:tc>
          <w:tcPr>
            <w:tcW w:w="15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7B9538F7" w14:textId="77777777" w:rsidR="002126ED" w:rsidRPr="00A12893" w:rsidRDefault="002126ED" w:rsidP="00AA78F2">
            <w:pPr>
              <w:jc w:val="center"/>
              <w:rPr>
                <w:rFonts w:ascii="Arial" w:hAnsi="Arial" w:cs="Arial"/>
                <w:noProof w:val="0"/>
                <w:color w:val="000000"/>
                <w:sz w:val="20"/>
                <w:szCs w:val="20"/>
                <w:lang w:val="cs-CZ" w:eastAsia="cs-CZ"/>
              </w:rPr>
            </w:pPr>
            <w:r w:rsidRPr="00A12893">
              <w:rPr>
                <w:rFonts w:ascii="Arial" w:hAnsi="Arial" w:cs="Arial"/>
                <w:noProof w:val="0"/>
                <w:color w:val="000000"/>
                <w:sz w:val="20"/>
                <w:szCs w:val="20"/>
                <w:lang w:val="cs-CZ" w:eastAsia="cs-CZ"/>
              </w:rPr>
              <w:t>0,070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26B74E4C" w14:textId="77777777" w:rsidR="002126ED" w:rsidRPr="00A12893" w:rsidRDefault="002126ED" w:rsidP="00AA78F2">
            <w:pPr>
              <w:jc w:val="center"/>
              <w:rPr>
                <w:rFonts w:ascii="Arial" w:hAnsi="Arial" w:cs="Arial"/>
                <w:noProof w:val="0"/>
                <w:color w:val="000000"/>
                <w:sz w:val="20"/>
                <w:szCs w:val="20"/>
                <w:lang w:val="cs-CZ" w:eastAsia="cs-CZ"/>
              </w:rPr>
            </w:pPr>
            <w:r w:rsidRPr="00A12893">
              <w:rPr>
                <w:rFonts w:ascii="Arial" w:hAnsi="Arial" w:cs="Arial"/>
                <w:noProof w:val="0"/>
                <w:color w:val="000000"/>
                <w:sz w:val="20"/>
                <w:szCs w:val="20"/>
                <w:lang w:val="cs-CZ" w:eastAsia="cs-CZ"/>
              </w:rPr>
              <w:t>0,100</w:t>
            </w:r>
          </w:p>
        </w:tc>
      </w:tr>
    </w:tbl>
    <w:p w14:paraId="53C872C6" w14:textId="77777777" w:rsidR="00A12893" w:rsidRDefault="00A12893" w:rsidP="00085504">
      <w:pPr>
        <w:jc w:val="both"/>
        <w:rPr>
          <w:rFonts w:ascii="Times New Roman" w:hAnsi="Times New Roman"/>
          <w:sz w:val="22"/>
          <w:szCs w:val="22"/>
        </w:rPr>
      </w:pPr>
    </w:p>
    <w:p w14:paraId="1AC3D74E" w14:textId="77777777" w:rsidR="00A12893" w:rsidRPr="00085504" w:rsidRDefault="00A12893" w:rsidP="00085504">
      <w:pPr>
        <w:jc w:val="both"/>
        <w:rPr>
          <w:rFonts w:ascii="Times New Roman" w:hAnsi="Times New Roman"/>
          <w:sz w:val="22"/>
          <w:szCs w:val="22"/>
        </w:rPr>
      </w:pPr>
    </w:p>
    <w:p w14:paraId="079E8960" w14:textId="77777777" w:rsidR="004D07DB" w:rsidRDefault="004D07DB" w:rsidP="00085504">
      <w:pPr>
        <w:jc w:val="both"/>
        <w:rPr>
          <w:rFonts w:ascii="Times New Roman" w:hAnsi="Times New Roman"/>
          <w:b/>
          <w:bCs/>
          <w:sz w:val="22"/>
          <w:szCs w:val="22"/>
          <w:u w:val="single"/>
        </w:rPr>
      </w:pPr>
      <w:r w:rsidRPr="00085504">
        <w:rPr>
          <w:rFonts w:ascii="Times New Roman" w:hAnsi="Times New Roman"/>
          <w:b/>
          <w:bCs/>
          <w:sz w:val="22"/>
          <w:szCs w:val="22"/>
          <w:u w:val="single"/>
        </w:rPr>
        <w:t>Tlač:</w:t>
      </w:r>
    </w:p>
    <w:p w14:paraId="6808E5D7" w14:textId="77777777" w:rsidR="0081698E" w:rsidRPr="00085504" w:rsidRDefault="0081698E" w:rsidP="00085504">
      <w:pPr>
        <w:jc w:val="both"/>
        <w:rPr>
          <w:rFonts w:ascii="Times New Roman" w:hAnsi="Times New Roman"/>
          <w:b/>
          <w:bCs/>
          <w:sz w:val="22"/>
          <w:szCs w:val="22"/>
          <w:u w:val="single"/>
        </w:rPr>
      </w:pPr>
    </w:p>
    <w:p w14:paraId="38664B43" w14:textId="75E6E23E" w:rsidR="004D07DB" w:rsidRPr="00085504" w:rsidRDefault="004D07DB" w:rsidP="00085504">
      <w:pPr>
        <w:jc w:val="both"/>
        <w:rPr>
          <w:rFonts w:ascii="Times New Roman" w:hAnsi="Times New Roman"/>
          <w:sz w:val="22"/>
          <w:szCs w:val="22"/>
        </w:rPr>
      </w:pPr>
      <w:r w:rsidRPr="00085504">
        <w:rPr>
          <w:rFonts w:ascii="Times New Roman" w:hAnsi="Times New Roman"/>
          <w:sz w:val="22"/>
          <w:szCs w:val="22"/>
        </w:rPr>
        <w:t xml:space="preserve">-  základná tlač, obojstranná </w:t>
      </w:r>
    </w:p>
    <w:p w14:paraId="4762213B" w14:textId="2818822B" w:rsidR="004D07DB" w:rsidRPr="00085504" w:rsidRDefault="004D07DB" w:rsidP="00085504">
      <w:pPr>
        <w:jc w:val="both"/>
        <w:rPr>
          <w:rFonts w:ascii="Times New Roman" w:hAnsi="Times New Roman"/>
          <w:sz w:val="22"/>
          <w:szCs w:val="22"/>
        </w:rPr>
      </w:pPr>
      <w:r w:rsidRPr="00085504">
        <w:rPr>
          <w:rFonts w:ascii="Times New Roman" w:hAnsi="Times New Roman"/>
          <w:sz w:val="22"/>
          <w:szCs w:val="22"/>
        </w:rPr>
        <w:t xml:space="preserve">-  maximálny počet </w:t>
      </w:r>
      <w:r w:rsidR="00CC6968">
        <w:rPr>
          <w:rFonts w:ascii="Times New Roman" w:hAnsi="Times New Roman"/>
          <w:sz w:val="22"/>
          <w:szCs w:val="22"/>
        </w:rPr>
        <w:t>9</w:t>
      </w:r>
      <w:r w:rsidRPr="00085504">
        <w:rPr>
          <w:rFonts w:ascii="Times New Roman" w:hAnsi="Times New Roman"/>
          <w:sz w:val="22"/>
          <w:szCs w:val="22"/>
        </w:rPr>
        <w:t xml:space="preserve"> farieb po rubovej aj lícovej strane (vr</w:t>
      </w:r>
      <w:r w:rsidR="003236FB">
        <w:rPr>
          <w:rFonts w:ascii="Times New Roman" w:hAnsi="Times New Roman"/>
          <w:sz w:val="22"/>
          <w:szCs w:val="22"/>
        </w:rPr>
        <w:t>átane</w:t>
      </w:r>
      <w:r w:rsidRPr="00085504">
        <w:rPr>
          <w:rFonts w:ascii="Times New Roman" w:hAnsi="Times New Roman"/>
          <w:sz w:val="22"/>
          <w:szCs w:val="22"/>
        </w:rPr>
        <w:t xml:space="preserve"> </w:t>
      </w:r>
      <w:r w:rsidR="005673D5">
        <w:rPr>
          <w:rFonts w:ascii="Times New Roman" w:hAnsi="Times New Roman"/>
          <w:sz w:val="22"/>
          <w:szCs w:val="22"/>
        </w:rPr>
        <w:t>zabezpečujúcich</w:t>
      </w:r>
      <w:r w:rsidRPr="00085504">
        <w:rPr>
          <w:rFonts w:ascii="Times New Roman" w:hAnsi="Times New Roman"/>
          <w:sz w:val="22"/>
          <w:szCs w:val="22"/>
        </w:rPr>
        <w:t>)</w:t>
      </w:r>
    </w:p>
    <w:p w14:paraId="2582CFCA" w14:textId="77777777" w:rsidR="00323828" w:rsidRPr="00085504" w:rsidRDefault="00323828" w:rsidP="00085504">
      <w:pPr>
        <w:jc w:val="both"/>
        <w:rPr>
          <w:rFonts w:ascii="Times New Roman" w:hAnsi="Times New Roman"/>
          <w:sz w:val="22"/>
          <w:szCs w:val="22"/>
        </w:rPr>
      </w:pPr>
    </w:p>
    <w:p w14:paraId="37BDB63A" w14:textId="77777777" w:rsidR="005C5A08" w:rsidRDefault="005C5A08" w:rsidP="00085504">
      <w:pPr>
        <w:jc w:val="both"/>
        <w:rPr>
          <w:rFonts w:ascii="Times New Roman" w:hAnsi="Times New Roman"/>
          <w:b/>
          <w:bCs/>
          <w:sz w:val="22"/>
          <w:szCs w:val="22"/>
          <w:u w:val="single"/>
        </w:rPr>
      </w:pPr>
      <w:r w:rsidRPr="00085504">
        <w:rPr>
          <w:rFonts w:ascii="Times New Roman" w:hAnsi="Times New Roman"/>
          <w:b/>
          <w:bCs/>
          <w:sz w:val="22"/>
          <w:szCs w:val="22"/>
          <w:u w:val="single"/>
        </w:rPr>
        <w:t>Ochranné prvky:</w:t>
      </w:r>
    </w:p>
    <w:p w14:paraId="0404A9AA" w14:textId="77777777" w:rsidR="0081698E" w:rsidRPr="00085504" w:rsidRDefault="0081698E" w:rsidP="00085504">
      <w:pPr>
        <w:jc w:val="both"/>
        <w:rPr>
          <w:rFonts w:ascii="Times New Roman" w:hAnsi="Times New Roman"/>
          <w:b/>
          <w:bCs/>
          <w:sz w:val="22"/>
          <w:szCs w:val="22"/>
          <w:u w:val="single"/>
        </w:rPr>
      </w:pPr>
    </w:p>
    <w:p w14:paraId="41ED8306" w14:textId="77777777" w:rsidR="00426CAE" w:rsidRPr="00085504" w:rsidRDefault="005C5A08" w:rsidP="00085504">
      <w:pPr>
        <w:jc w:val="both"/>
        <w:rPr>
          <w:rFonts w:ascii="Times New Roman" w:hAnsi="Times New Roman"/>
          <w:sz w:val="22"/>
          <w:szCs w:val="22"/>
        </w:rPr>
      </w:pPr>
      <w:r w:rsidRPr="00085504">
        <w:rPr>
          <w:rFonts w:ascii="Times New Roman" w:hAnsi="Times New Roman"/>
          <w:sz w:val="22"/>
          <w:szCs w:val="22"/>
        </w:rPr>
        <w:t>-</w:t>
      </w:r>
      <w:r w:rsidR="00B17841" w:rsidRPr="00085504">
        <w:rPr>
          <w:rFonts w:ascii="Times New Roman" w:hAnsi="Times New Roman"/>
          <w:sz w:val="22"/>
          <w:szCs w:val="22"/>
        </w:rPr>
        <w:t xml:space="preserve">  papier </w:t>
      </w:r>
      <w:r w:rsidR="00CA42F6" w:rsidRPr="00085504">
        <w:rPr>
          <w:rFonts w:ascii="Times New Roman" w:hAnsi="Times New Roman"/>
          <w:sz w:val="22"/>
          <w:szCs w:val="22"/>
        </w:rPr>
        <w:t>obsahujúc</w:t>
      </w:r>
      <w:r w:rsidR="005C7FD8" w:rsidRPr="00085504">
        <w:rPr>
          <w:rFonts w:ascii="Times New Roman" w:hAnsi="Times New Roman"/>
          <w:sz w:val="22"/>
          <w:szCs w:val="22"/>
        </w:rPr>
        <w:t>i</w:t>
      </w:r>
      <w:r w:rsidR="00CA42F6" w:rsidRPr="00085504">
        <w:rPr>
          <w:rFonts w:ascii="Times New Roman" w:hAnsi="Times New Roman"/>
          <w:sz w:val="22"/>
          <w:szCs w:val="22"/>
        </w:rPr>
        <w:t xml:space="preserve"> syntetické vlákna viditeľné i neviditeľné </w:t>
      </w:r>
    </w:p>
    <w:p w14:paraId="4FC853B9" w14:textId="77777777" w:rsidR="00426CAE" w:rsidRPr="00085504" w:rsidRDefault="00CA42F6" w:rsidP="00085504">
      <w:pPr>
        <w:jc w:val="both"/>
        <w:rPr>
          <w:rFonts w:ascii="Times New Roman" w:hAnsi="Times New Roman"/>
          <w:sz w:val="22"/>
          <w:szCs w:val="22"/>
        </w:rPr>
      </w:pPr>
      <w:r w:rsidRPr="00085504">
        <w:rPr>
          <w:rFonts w:ascii="Times New Roman" w:hAnsi="Times New Roman"/>
          <w:sz w:val="22"/>
          <w:szCs w:val="22"/>
        </w:rPr>
        <w:t xml:space="preserve">- </w:t>
      </w:r>
      <w:r w:rsidR="00085504">
        <w:rPr>
          <w:rFonts w:ascii="Times New Roman" w:hAnsi="Times New Roman"/>
          <w:sz w:val="22"/>
          <w:szCs w:val="22"/>
        </w:rPr>
        <w:t xml:space="preserve"> </w:t>
      </w:r>
      <w:r w:rsidRPr="00085504">
        <w:rPr>
          <w:rFonts w:ascii="Times New Roman" w:hAnsi="Times New Roman"/>
          <w:sz w:val="22"/>
          <w:szCs w:val="22"/>
        </w:rPr>
        <w:t>dĺžka vlákien do</w:t>
      </w:r>
      <w:r w:rsidR="00426CAE" w:rsidRPr="00085504">
        <w:rPr>
          <w:rFonts w:ascii="Times New Roman" w:hAnsi="Times New Roman"/>
          <w:sz w:val="22"/>
          <w:szCs w:val="22"/>
        </w:rPr>
        <w:t xml:space="preserve"> 1 mm, hustota min. 80 ks / dm2</w:t>
      </w:r>
      <w:r w:rsidRPr="00085504">
        <w:rPr>
          <w:rFonts w:ascii="Times New Roman" w:hAnsi="Times New Roman"/>
          <w:sz w:val="22"/>
          <w:szCs w:val="22"/>
        </w:rPr>
        <w:t xml:space="preserve"> </w:t>
      </w:r>
    </w:p>
    <w:p w14:paraId="5340B22D" w14:textId="77777777" w:rsidR="00085504" w:rsidRDefault="00B11BC2" w:rsidP="00085504">
      <w:pPr>
        <w:jc w:val="both"/>
        <w:rPr>
          <w:rFonts w:ascii="Times New Roman" w:hAnsi="Times New Roman"/>
          <w:sz w:val="22"/>
          <w:szCs w:val="22"/>
        </w:rPr>
      </w:pPr>
      <w:r w:rsidRPr="00085504">
        <w:rPr>
          <w:rFonts w:ascii="Times New Roman" w:hAnsi="Times New Roman"/>
          <w:sz w:val="22"/>
          <w:szCs w:val="22"/>
        </w:rPr>
        <w:t xml:space="preserve">- </w:t>
      </w:r>
      <w:r w:rsidR="00085504">
        <w:rPr>
          <w:rFonts w:ascii="Times New Roman" w:hAnsi="Times New Roman"/>
          <w:sz w:val="22"/>
          <w:szCs w:val="22"/>
        </w:rPr>
        <w:t xml:space="preserve"> </w:t>
      </w:r>
      <w:r w:rsidR="00CA42F6" w:rsidRPr="00085504">
        <w:rPr>
          <w:rFonts w:ascii="Times New Roman" w:hAnsi="Times New Roman"/>
          <w:sz w:val="22"/>
          <w:szCs w:val="22"/>
        </w:rPr>
        <w:t>farba vlákien viditeľn</w:t>
      </w:r>
      <w:r w:rsidR="005C7FD8" w:rsidRPr="00085504">
        <w:rPr>
          <w:rFonts w:ascii="Times New Roman" w:hAnsi="Times New Roman"/>
          <w:sz w:val="22"/>
          <w:szCs w:val="22"/>
        </w:rPr>
        <w:t>á červená</w:t>
      </w:r>
      <w:r w:rsidR="00426CAE" w:rsidRPr="00085504">
        <w:rPr>
          <w:rFonts w:ascii="Times New Roman" w:hAnsi="Times New Roman"/>
          <w:sz w:val="22"/>
          <w:szCs w:val="22"/>
        </w:rPr>
        <w:t xml:space="preserve"> min.</w:t>
      </w:r>
      <w:r w:rsidRPr="00085504">
        <w:rPr>
          <w:rFonts w:ascii="Times New Roman" w:hAnsi="Times New Roman"/>
          <w:sz w:val="22"/>
          <w:szCs w:val="22"/>
        </w:rPr>
        <w:t xml:space="preserve"> </w:t>
      </w:r>
      <w:r w:rsidR="00426CAE" w:rsidRPr="00085504">
        <w:rPr>
          <w:rFonts w:ascii="Times New Roman" w:hAnsi="Times New Roman"/>
          <w:sz w:val="22"/>
          <w:szCs w:val="22"/>
        </w:rPr>
        <w:t>40 ks/dm2</w:t>
      </w:r>
      <w:r w:rsidR="005C7FD8" w:rsidRPr="00085504">
        <w:rPr>
          <w:rFonts w:ascii="Times New Roman" w:hAnsi="Times New Roman"/>
          <w:sz w:val="22"/>
          <w:szCs w:val="22"/>
        </w:rPr>
        <w:t xml:space="preserve"> v kombinácii s</w:t>
      </w:r>
      <w:r w:rsidRPr="00085504">
        <w:rPr>
          <w:rFonts w:ascii="Times New Roman" w:hAnsi="Times New Roman"/>
          <w:sz w:val="22"/>
          <w:szCs w:val="22"/>
        </w:rPr>
        <w:t> </w:t>
      </w:r>
      <w:r w:rsidR="005C7FD8" w:rsidRPr="00085504">
        <w:rPr>
          <w:rFonts w:ascii="Times New Roman" w:hAnsi="Times New Roman"/>
          <w:sz w:val="22"/>
          <w:szCs w:val="22"/>
        </w:rPr>
        <w:t>neviditeľnými</w:t>
      </w:r>
      <w:r w:rsidRPr="00085504">
        <w:rPr>
          <w:rFonts w:ascii="Times New Roman" w:hAnsi="Times New Roman"/>
          <w:sz w:val="22"/>
          <w:szCs w:val="22"/>
        </w:rPr>
        <w:t xml:space="preserve"> </w:t>
      </w:r>
      <w:r w:rsidR="005C7FD8" w:rsidRPr="00085504">
        <w:rPr>
          <w:rFonts w:ascii="Times New Roman" w:hAnsi="Times New Roman"/>
          <w:sz w:val="22"/>
          <w:szCs w:val="22"/>
        </w:rPr>
        <w:t xml:space="preserve">svietiacimi v UV oblasti </w:t>
      </w:r>
    </w:p>
    <w:p w14:paraId="74005D9C" w14:textId="77777777" w:rsidR="00CA42F6" w:rsidRDefault="00085504" w:rsidP="00085504">
      <w:pPr>
        <w:jc w:val="both"/>
        <w:rPr>
          <w:rFonts w:ascii="Times New Roman" w:hAnsi="Times New Roman"/>
          <w:sz w:val="22"/>
          <w:szCs w:val="22"/>
        </w:rPr>
      </w:pPr>
      <w:r>
        <w:rPr>
          <w:rFonts w:ascii="Times New Roman" w:hAnsi="Times New Roman"/>
          <w:sz w:val="22"/>
          <w:szCs w:val="22"/>
        </w:rPr>
        <w:t xml:space="preserve">    </w:t>
      </w:r>
      <w:r w:rsidR="005C7FD8" w:rsidRPr="00085504">
        <w:rPr>
          <w:rFonts w:ascii="Times New Roman" w:hAnsi="Times New Roman"/>
          <w:sz w:val="22"/>
          <w:szCs w:val="22"/>
        </w:rPr>
        <w:t>spektra</w:t>
      </w:r>
      <w:r w:rsidR="00CA42F6" w:rsidRPr="00085504">
        <w:rPr>
          <w:rFonts w:ascii="Times New Roman" w:hAnsi="Times New Roman"/>
          <w:sz w:val="22"/>
          <w:szCs w:val="22"/>
        </w:rPr>
        <w:t xml:space="preserve"> </w:t>
      </w:r>
      <w:r w:rsidR="00426CAE" w:rsidRPr="00085504">
        <w:rPr>
          <w:rFonts w:ascii="Times New Roman" w:hAnsi="Times New Roman"/>
          <w:sz w:val="22"/>
          <w:szCs w:val="22"/>
        </w:rPr>
        <w:t>pri 366 nm min. 40 ks/dm2</w:t>
      </w:r>
    </w:p>
    <w:p w14:paraId="353E1CE2" w14:textId="5D19A45B" w:rsidR="00B57CE8" w:rsidRDefault="00B57CE8" w:rsidP="00085504">
      <w:pPr>
        <w:jc w:val="both"/>
        <w:rPr>
          <w:rFonts w:ascii="Times New Roman" w:hAnsi="Times New Roman"/>
          <w:sz w:val="22"/>
          <w:szCs w:val="22"/>
        </w:rPr>
      </w:pPr>
      <w:r>
        <w:rPr>
          <w:rFonts w:ascii="Times New Roman" w:hAnsi="Times New Roman"/>
          <w:sz w:val="22"/>
          <w:szCs w:val="22"/>
        </w:rPr>
        <w:t>-  celoplošne aplikovaný aktívny pigment detekovateľný IR detektorom</w:t>
      </w:r>
    </w:p>
    <w:p w14:paraId="46AE0ABE" w14:textId="3C82950A" w:rsidR="00B57CE8" w:rsidRPr="00085504" w:rsidRDefault="00B57CE8" w:rsidP="00085504">
      <w:pPr>
        <w:jc w:val="both"/>
        <w:rPr>
          <w:rFonts w:ascii="Times New Roman" w:hAnsi="Times New Roman"/>
          <w:sz w:val="22"/>
          <w:szCs w:val="22"/>
        </w:rPr>
      </w:pPr>
      <w:r>
        <w:rPr>
          <w:rFonts w:ascii="Times New Roman" w:hAnsi="Times New Roman"/>
          <w:sz w:val="22"/>
          <w:szCs w:val="22"/>
        </w:rPr>
        <w:t>-  oranžová reflexná farba, ťažko kopírovateľná a svietiaca v UV oblasti svetelného spektra (pri 366nm)</w:t>
      </w:r>
    </w:p>
    <w:p w14:paraId="1561588C" w14:textId="1C2190D0" w:rsidR="005C5A08" w:rsidRPr="00085504" w:rsidRDefault="005C5A08" w:rsidP="00085504">
      <w:pPr>
        <w:jc w:val="both"/>
        <w:rPr>
          <w:rFonts w:ascii="Times New Roman" w:hAnsi="Times New Roman"/>
          <w:sz w:val="22"/>
          <w:szCs w:val="22"/>
        </w:rPr>
      </w:pPr>
      <w:r w:rsidRPr="00085504">
        <w:rPr>
          <w:rFonts w:ascii="Times New Roman" w:hAnsi="Times New Roman"/>
          <w:sz w:val="22"/>
          <w:szCs w:val="22"/>
        </w:rPr>
        <w:t>-  </w:t>
      </w:r>
      <w:r w:rsidR="005673D5">
        <w:rPr>
          <w:rFonts w:ascii="Times New Roman" w:hAnsi="Times New Roman"/>
          <w:sz w:val="22"/>
          <w:szCs w:val="22"/>
        </w:rPr>
        <w:t>kontroln</w:t>
      </w:r>
      <w:r w:rsidR="00D43BD2">
        <w:rPr>
          <w:rFonts w:ascii="Times New Roman" w:hAnsi="Times New Roman"/>
          <w:sz w:val="22"/>
          <w:szCs w:val="22"/>
        </w:rPr>
        <w:t>á</w:t>
      </w:r>
      <w:r w:rsidR="005673D5">
        <w:rPr>
          <w:rFonts w:ascii="Times New Roman" w:hAnsi="Times New Roman"/>
          <w:sz w:val="22"/>
          <w:szCs w:val="22"/>
        </w:rPr>
        <w:t xml:space="preserve"> číslic</w:t>
      </w:r>
      <w:r w:rsidR="00D43BD2">
        <w:rPr>
          <w:rFonts w:ascii="Times New Roman" w:hAnsi="Times New Roman"/>
          <w:sz w:val="22"/>
          <w:szCs w:val="22"/>
        </w:rPr>
        <w:t>a</w:t>
      </w:r>
      <w:r w:rsidR="005673D5">
        <w:rPr>
          <w:rFonts w:ascii="Times New Roman" w:hAnsi="Times New Roman"/>
          <w:sz w:val="22"/>
          <w:szCs w:val="22"/>
        </w:rPr>
        <w:t>, vidite</w:t>
      </w:r>
      <w:r w:rsidR="00D43BD2">
        <w:rPr>
          <w:rFonts w:ascii="Times New Roman" w:hAnsi="Times New Roman"/>
          <w:sz w:val="22"/>
          <w:szCs w:val="22"/>
        </w:rPr>
        <w:t>ľ</w:t>
      </w:r>
      <w:r w:rsidR="005673D5">
        <w:rPr>
          <w:rFonts w:ascii="Times New Roman" w:hAnsi="Times New Roman"/>
          <w:sz w:val="22"/>
          <w:szCs w:val="22"/>
        </w:rPr>
        <w:t xml:space="preserve">ná </w:t>
      </w:r>
      <w:r w:rsidR="00D43BD2">
        <w:rPr>
          <w:rFonts w:ascii="Times New Roman" w:hAnsi="Times New Roman"/>
          <w:sz w:val="22"/>
          <w:szCs w:val="22"/>
        </w:rPr>
        <w:t>iba</w:t>
      </w:r>
      <w:r w:rsidR="005673D5">
        <w:rPr>
          <w:rFonts w:ascii="Times New Roman" w:hAnsi="Times New Roman"/>
          <w:sz w:val="22"/>
          <w:szCs w:val="22"/>
        </w:rPr>
        <w:t xml:space="preserve"> v UV obor</w:t>
      </w:r>
      <w:r w:rsidR="00D43BD2">
        <w:rPr>
          <w:rFonts w:ascii="Times New Roman" w:hAnsi="Times New Roman"/>
          <w:sz w:val="22"/>
          <w:szCs w:val="22"/>
        </w:rPr>
        <w:t>e</w:t>
      </w:r>
      <w:r w:rsidR="005673D5">
        <w:rPr>
          <w:rFonts w:ascii="Times New Roman" w:hAnsi="Times New Roman"/>
          <w:sz w:val="22"/>
          <w:szCs w:val="22"/>
        </w:rPr>
        <w:t xml:space="preserve"> spektra a počítaná pod</w:t>
      </w:r>
      <w:r w:rsidR="00D43BD2">
        <w:rPr>
          <w:rFonts w:ascii="Times New Roman" w:hAnsi="Times New Roman"/>
          <w:sz w:val="22"/>
          <w:szCs w:val="22"/>
        </w:rPr>
        <w:t>ľa</w:t>
      </w:r>
      <w:r w:rsidR="005673D5">
        <w:rPr>
          <w:rFonts w:ascii="Times New Roman" w:hAnsi="Times New Roman"/>
          <w:sz w:val="22"/>
          <w:szCs w:val="22"/>
        </w:rPr>
        <w:t xml:space="preserve"> utajeného algoritmu </w:t>
      </w:r>
    </w:p>
    <w:p w14:paraId="528EB0C0" w14:textId="77777777" w:rsidR="00085504" w:rsidRDefault="005C5A08" w:rsidP="00085504">
      <w:pPr>
        <w:jc w:val="both"/>
        <w:rPr>
          <w:rFonts w:ascii="Times New Roman" w:hAnsi="Times New Roman"/>
          <w:sz w:val="22"/>
          <w:szCs w:val="22"/>
        </w:rPr>
      </w:pPr>
      <w:r w:rsidRPr="00085504">
        <w:rPr>
          <w:rFonts w:ascii="Times New Roman" w:hAnsi="Times New Roman"/>
          <w:sz w:val="22"/>
          <w:szCs w:val="22"/>
        </w:rPr>
        <w:t>-  </w:t>
      </w:r>
      <w:r w:rsidR="00B10EE6" w:rsidRPr="00085504">
        <w:rPr>
          <w:rFonts w:ascii="Times New Roman" w:hAnsi="Times New Roman"/>
          <w:sz w:val="22"/>
          <w:szCs w:val="22"/>
        </w:rPr>
        <w:t xml:space="preserve">vrstva umiestnená v označovacom poli </w:t>
      </w:r>
      <w:r w:rsidRPr="00085504">
        <w:rPr>
          <w:rFonts w:ascii="Times New Roman" w:hAnsi="Times New Roman"/>
          <w:sz w:val="22"/>
          <w:szCs w:val="22"/>
        </w:rPr>
        <w:t>reagujúca na pásku v označovači lístkov a kontrolný fix,</w:t>
      </w:r>
      <w:r w:rsidR="00B10EE6" w:rsidRPr="00085504">
        <w:rPr>
          <w:rFonts w:ascii="Times New Roman" w:hAnsi="Times New Roman"/>
          <w:sz w:val="22"/>
          <w:szCs w:val="22"/>
        </w:rPr>
        <w:t xml:space="preserve"> doba </w:t>
      </w:r>
    </w:p>
    <w:p w14:paraId="471F90F0" w14:textId="77777777" w:rsidR="005C5A08" w:rsidRPr="00085504" w:rsidRDefault="00085504" w:rsidP="00085504">
      <w:pPr>
        <w:jc w:val="both"/>
        <w:rPr>
          <w:rFonts w:ascii="Times New Roman" w:hAnsi="Times New Roman"/>
          <w:sz w:val="22"/>
          <w:szCs w:val="22"/>
        </w:rPr>
      </w:pPr>
      <w:r>
        <w:rPr>
          <w:rFonts w:ascii="Times New Roman" w:hAnsi="Times New Roman"/>
          <w:sz w:val="22"/>
          <w:szCs w:val="22"/>
        </w:rPr>
        <w:t xml:space="preserve">    </w:t>
      </w:r>
      <w:r w:rsidR="00B10EE6" w:rsidRPr="00085504">
        <w:rPr>
          <w:rFonts w:ascii="Times New Roman" w:hAnsi="Times New Roman"/>
          <w:sz w:val="22"/>
          <w:szCs w:val="22"/>
        </w:rPr>
        <w:t xml:space="preserve">viditeľnej reakcie max. 10 sek. </w:t>
      </w:r>
    </w:p>
    <w:p w14:paraId="21082334" w14:textId="77777777" w:rsidR="005C5A08" w:rsidRPr="00085504" w:rsidRDefault="005C5A08" w:rsidP="00085504">
      <w:pPr>
        <w:jc w:val="both"/>
        <w:rPr>
          <w:rFonts w:ascii="Times New Roman" w:hAnsi="Times New Roman"/>
          <w:sz w:val="22"/>
          <w:szCs w:val="22"/>
        </w:rPr>
      </w:pPr>
      <w:r w:rsidRPr="00085504">
        <w:rPr>
          <w:rFonts w:ascii="Times New Roman" w:hAnsi="Times New Roman"/>
          <w:sz w:val="22"/>
          <w:szCs w:val="22"/>
        </w:rPr>
        <w:t>-  farba termoreaktívna</w:t>
      </w:r>
    </w:p>
    <w:p w14:paraId="503B3777" w14:textId="77777777" w:rsidR="005C5A08" w:rsidRPr="00085504" w:rsidRDefault="005C5A08" w:rsidP="00085504">
      <w:pPr>
        <w:jc w:val="both"/>
        <w:rPr>
          <w:rFonts w:ascii="Times New Roman" w:hAnsi="Times New Roman"/>
          <w:sz w:val="22"/>
          <w:szCs w:val="22"/>
        </w:rPr>
      </w:pPr>
      <w:r w:rsidRPr="00085504">
        <w:rPr>
          <w:rFonts w:ascii="Times New Roman" w:hAnsi="Times New Roman"/>
          <w:sz w:val="22"/>
          <w:szCs w:val="22"/>
        </w:rPr>
        <w:t xml:space="preserve">-  farba mincová, reagujúca na kovové mince, </w:t>
      </w:r>
    </w:p>
    <w:p w14:paraId="418D6E9E" w14:textId="498A426D" w:rsidR="00085504" w:rsidRDefault="005C5A08" w:rsidP="00085504">
      <w:pPr>
        <w:jc w:val="both"/>
        <w:rPr>
          <w:rFonts w:ascii="Times New Roman" w:hAnsi="Times New Roman"/>
          <w:sz w:val="22"/>
          <w:szCs w:val="22"/>
        </w:rPr>
      </w:pPr>
      <w:r w:rsidRPr="00085504">
        <w:rPr>
          <w:rFonts w:ascii="Times New Roman" w:hAnsi="Times New Roman"/>
          <w:sz w:val="22"/>
          <w:szCs w:val="22"/>
        </w:rPr>
        <w:t>-  </w:t>
      </w:r>
      <w:r w:rsidR="005C7FD8" w:rsidRPr="00085504">
        <w:rPr>
          <w:rFonts w:ascii="Times New Roman" w:hAnsi="Times New Roman"/>
          <w:sz w:val="22"/>
          <w:szCs w:val="22"/>
        </w:rPr>
        <w:t xml:space="preserve">grafické prvky: </w:t>
      </w:r>
      <w:r w:rsidRPr="00085504">
        <w:rPr>
          <w:rFonts w:ascii="Times New Roman" w:hAnsi="Times New Roman"/>
          <w:sz w:val="22"/>
          <w:szCs w:val="22"/>
        </w:rPr>
        <w:t>(Guilloche, mikrotexty</w:t>
      </w:r>
      <w:r w:rsidR="00981922" w:rsidRPr="00085504">
        <w:rPr>
          <w:rFonts w:ascii="Times New Roman" w:hAnsi="Times New Roman"/>
          <w:sz w:val="22"/>
          <w:szCs w:val="22"/>
        </w:rPr>
        <w:t xml:space="preserve">, </w:t>
      </w:r>
      <w:r w:rsidR="0079157F" w:rsidRPr="00085504">
        <w:rPr>
          <w:rFonts w:ascii="Times New Roman" w:hAnsi="Times New Roman"/>
          <w:sz w:val="22"/>
          <w:szCs w:val="22"/>
        </w:rPr>
        <w:t>skryt</w:t>
      </w:r>
      <w:r w:rsidR="0079157F">
        <w:rPr>
          <w:rFonts w:ascii="Times New Roman" w:hAnsi="Times New Roman"/>
          <w:sz w:val="22"/>
          <w:szCs w:val="22"/>
        </w:rPr>
        <w:t>é</w:t>
      </w:r>
      <w:r w:rsidR="0079157F" w:rsidRPr="00085504">
        <w:rPr>
          <w:rFonts w:ascii="Times New Roman" w:hAnsi="Times New Roman"/>
          <w:sz w:val="22"/>
          <w:szCs w:val="22"/>
        </w:rPr>
        <w:t xml:space="preserve"> </w:t>
      </w:r>
      <w:r w:rsidR="00981922" w:rsidRPr="00085504">
        <w:rPr>
          <w:rFonts w:ascii="Times New Roman" w:hAnsi="Times New Roman"/>
          <w:sz w:val="22"/>
          <w:szCs w:val="22"/>
        </w:rPr>
        <w:t>markant</w:t>
      </w:r>
      <w:r w:rsidR="0079157F">
        <w:rPr>
          <w:rFonts w:ascii="Times New Roman" w:hAnsi="Times New Roman"/>
          <w:sz w:val="22"/>
          <w:szCs w:val="22"/>
        </w:rPr>
        <w:t>y</w:t>
      </w:r>
      <w:r w:rsidR="00981922" w:rsidRPr="00085504">
        <w:rPr>
          <w:rFonts w:ascii="Times New Roman" w:hAnsi="Times New Roman"/>
          <w:sz w:val="22"/>
          <w:szCs w:val="22"/>
        </w:rPr>
        <w:t xml:space="preserve"> – skryté vady, o ktorých bude objednávateľ </w:t>
      </w:r>
    </w:p>
    <w:p w14:paraId="05A42F2E" w14:textId="31114C12" w:rsidR="0079157F" w:rsidRDefault="00085504" w:rsidP="0079157F">
      <w:pPr>
        <w:jc w:val="both"/>
        <w:rPr>
          <w:rFonts w:ascii="Times New Roman" w:hAnsi="Times New Roman"/>
          <w:sz w:val="22"/>
          <w:szCs w:val="22"/>
        </w:rPr>
      </w:pPr>
      <w:r>
        <w:rPr>
          <w:rFonts w:ascii="Times New Roman" w:hAnsi="Times New Roman"/>
          <w:sz w:val="22"/>
          <w:szCs w:val="22"/>
        </w:rPr>
        <w:t xml:space="preserve">    </w:t>
      </w:r>
      <w:r w:rsidR="00981922" w:rsidRPr="00085504">
        <w:rPr>
          <w:rFonts w:ascii="Times New Roman" w:hAnsi="Times New Roman"/>
          <w:sz w:val="22"/>
          <w:szCs w:val="22"/>
        </w:rPr>
        <w:t>informovaný</w:t>
      </w:r>
      <w:r w:rsidR="005C5A08" w:rsidRPr="00085504">
        <w:rPr>
          <w:rFonts w:ascii="Times New Roman" w:hAnsi="Times New Roman"/>
          <w:sz w:val="22"/>
          <w:szCs w:val="22"/>
        </w:rPr>
        <w:t>).</w:t>
      </w:r>
    </w:p>
    <w:p w14:paraId="577B40C5" w14:textId="77777777" w:rsidR="00981922" w:rsidRPr="00085504" w:rsidRDefault="00981922" w:rsidP="00085504">
      <w:pPr>
        <w:jc w:val="both"/>
        <w:rPr>
          <w:rFonts w:ascii="Times New Roman" w:hAnsi="Times New Roman"/>
          <w:b/>
          <w:sz w:val="22"/>
          <w:szCs w:val="22"/>
          <w:u w:val="single"/>
        </w:rPr>
      </w:pPr>
    </w:p>
    <w:p w14:paraId="2E70B669" w14:textId="77777777" w:rsidR="005C5A08" w:rsidRDefault="005C5A08" w:rsidP="00085504">
      <w:pPr>
        <w:jc w:val="both"/>
        <w:rPr>
          <w:rFonts w:ascii="Times New Roman" w:hAnsi="Times New Roman"/>
          <w:b/>
          <w:sz w:val="22"/>
          <w:szCs w:val="22"/>
          <w:u w:val="single"/>
        </w:rPr>
      </w:pPr>
      <w:r w:rsidRPr="000F03D7">
        <w:rPr>
          <w:rFonts w:ascii="Times New Roman" w:hAnsi="Times New Roman"/>
          <w:b/>
          <w:sz w:val="22"/>
          <w:szCs w:val="22"/>
          <w:u w:val="single"/>
        </w:rPr>
        <w:lastRenderedPageBreak/>
        <w:t>Číslovanie:</w:t>
      </w:r>
    </w:p>
    <w:p w14:paraId="3512A2C0" w14:textId="77777777" w:rsidR="006F3E20" w:rsidRPr="000F03D7" w:rsidRDefault="006F3E20" w:rsidP="00085504">
      <w:pPr>
        <w:jc w:val="both"/>
        <w:rPr>
          <w:rFonts w:ascii="Times New Roman" w:hAnsi="Times New Roman"/>
          <w:b/>
          <w:sz w:val="22"/>
          <w:szCs w:val="22"/>
          <w:u w:val="single"/>
        </w:rPr>
      </w:pPr>
    </w:p>
    <w:p w14:paraId="26FA79F7" w14:textId="4CBB6C07" w:rsidR="005C5A08" w:rsidRPr="000F03D7" w:rsidRDefault="005C5A08" w:rsidP="00085504">
      <w:pPr>
        <w:jc w:val="both"/>
        <w:rPr>
          <w:rFonts w:ascii="Times New Roman" w:hAnsi="Times New Roman"/>
          <w:sz w:val="22"/>
          <w:szCs w:val="22"/>
        </w:rPr>
      </w:pPr>
      <w:r w:rsidRPr="000F03D7">
        <w:rPr>
          <w:rFonts w:ascii="Times New Roman" w:hAnsi="Times New Roman"/>
          <w:sz w:val="22"/>
          <w:szCs w:val="22"/>
        </w:rPr>
        <w:t xml:space="preserve">-  číslo sa skladá z poradového čísla </w:t>
      </w:r>
      <w:r w:rsidR="00724FB7">
        <w:rPr>
          <w:rFonts w:ascii="Times New Roman" w:hAnsi="Times New Roman"/>
          <w:sz w:val="22"/>
          <w:szCs w:val="22"/>
        </w:rPr>
        <w:t xml:space="preserve">cestovného lístka </w:t>
      </w:r>
      <w:r w:rsidRPr="000F03D7">
        <w:rPr>
          <w:rFonts w:ascii="Times New Roman" w:hAnsi="Times New Roman"/>
          <w:sz w:val="22"/>
          <w:szCs w:val="22"/>
        </w:rPr>
        <w:t>na kotúči a poradového čísla kotúča</w:t>
      </w:r>
      <w:r w:rsidR="005673D5">
        <w:rPr>
          <w:rFonts w:ascii="Times New Roman" w:hAnsi="Times New Roman"/>
          <w:sz w:val="22"/>
          <w:szCs w:val="22"/>
        </w:rPr>
        <w:t xml:space="preserve"> a kontroln</w:t>
      </w:r>
      <w:r w:rsidR="00D43BD2">
        <w:rPr>
          <w:rFonts w:ascii="Times New Roman" w:hAnsi="Times New Roman"/>
          <w:sz w:val="22"/>
          <w:szCs w:val="22"/>
        </w:rPr>
        <w:t>ej</w:t>
      </w:r>
      <w:r w:rsidR="005673D5">
        <w:rPr>
          <w:rFonts w:ascii="Times New Roman" w:hAnsi="Times New Roman"/>
          <w:sz w:val="22"/>
          <w:szCs w:val="22"/>
        </w:rPr>
        <w:t xml:space="preserve"> číslice</w:t>
      </w:r>
    </w:p>
    <w:p w14:paraId="7225C6E1" w14:textId="5C513D5E" w:rsidR="000F03D7" w:rsidRDefault="005C5A08" w:rsidP="000F03D7">
      <w:pPr>
        <w:jc w:val="both"/>
        <w:rPr>
          <w:rFonts w:ascii="Times New Roman" w:hAnsi="Times New Roman"/>
          <w:sz w:val="22"/>
          <w:szCs w:val="22"/>
        </w:rPr>
      </w:pPr>
      <w:r w:rsidRPr="000F03D7">
        <w:rPr>
          <w:rFonts w:ascii="Times New Roman" w:hAnsi="Times New Roman"/>
          <w:sz w:val="22"/>
          <w:szCs w:val="22"/>
        </w:rPr>
        <w:t>-  štruktúra čísla: XXXX</w:t>
      </w:r>
      <w:r w:rsidR="000F03D7">
        <w:rPr>
          <w:rFonts w:ascii="Times New Roman" w:hAnsi="Times New Roman"/>
          <w:sz w:val="22"/>
          <w:szCs w:val="22"/>
        </w:rPr>
        <w:t>/</w:t>
      </w:r>
      <w:r w:rsidRPr="000F03D7">
        <w:rPr>
          <w:rFonts w:ascii="Times New Roman" w:hAnsi="Times New Roman"/>
          <w:sz w:val="22"/>
          <w:szCs w:val="22"/>
        </w:rPr>
        <w:t>YYYY</w:t>
      </w:r>
      <w:r w:rsidR="00B57CE8">
        <w:rPr>
          <w:rFonts w:ascii="Times New Roman" w:hAnsi="Times New Roman"/>
          <w:sz w:val="22"/>
          <w:szCs w:val="22"/>
        </w:rPr>
        <w:t>Y</w:t>
      </w:r>
      <w:r w:rsidRPr="000F03D7">
        <w:rPr>
          <w:rFonts w:ascii="Times New Roman" w:hAnsi="Times New Roman"/>
          <w:sz w:val="22"/>
          <w:szCs w:val="22"/>
        </w:rPr>
        <w:t>,</w:t>
      </w:r>
      <w:r w:rsidR="000F03D7">
        <w:rPr>
          <w:rFonts w:ascii="Times New Roman" w:hAnsi="Times New Roman"/>
          <w:sz w:val="22"/>
          <w:szCs w:val="22"/>
        </w:rPr>
        <w:t xml:space="preserve"> pričom </w:t>
      </w:r>
      <w:r w:rsidR="000F03D7" w:rsidRPr="000F03D7">
        <w:rPr>
          <w:rFonts w:ascii="Times New Roman" w:hAnsi="Times New Roman"/>
          <w:sz w:val="22"/>
          <w:szCs w:val="22"/>
        </w:rPr>
        <w:t xml:space="preserve">XXXX </w:t>
      </w:r>
      <w:r w:rsidR="000F03D7">
        <w:rPr>
          <w:rFonts w:ascii="Times New Roman" w:hAnsi="Times New Roman"/>
          <w:sz w:val="22"/>
          <w:szCs w:val="22"/>
        </w:rPr>
        <w:t xml:space="preserve">je </w:t>
      </w:r>
      <w:r w:rsidR="000F03D7" w:rsidRPr="000F03D7">
        <w:rPr>
          <w:rFonts w:ascii="Times New Roman" w:hAnsi="Times New Roman"/>
          <w:sz w:val="22"/>
          <w:szCs w:val="22"/>
        </w:rPr>
        <w:t xml:space="preserve">sériové číslo lístka (od stredu k okraju) od 0001 do </w:t>
      </w:r>
    </w:p>
    <w:p w14:paraId="26C8D60F" w14:textId="33AC2307" w:rsidR="005673D5" w:rsidRPr="000F03D7" w:rsidRDefault="000F03D7" w:rsidP="005673D5">
      <w:pPr>
        <w:jc w:val="both"/>
        <w:rPr>
          <w:rFonts w:ascii="Times New Roman" w:hAnsi="Times New Roman"/>
          <w:sz w:val="22"/>
          <w:szCs w:val="22"/>
        </w:rPr>
      </w:pPr>
      <w:r>
        <w:rPr>
          <w:rFonts w:ascii="Times New Roman" w:hAnsi="Times New Roman"/>
          <w:sz w:val="22"/>
          <w:szCs w:val="22"/>
        </w:rPr>
        <w:t xml:space="preserve">    </w:t>
      </w:r>
      <w:r w:rsidRPr="000F03D7">
        <w:rPr>
          <w:rFonts w:ascii="Times New Roman" w:hAnsi="Times New Roman"/>
          <w:sz w:val="22"/>
          <w:szCs w:val="22"/>
        </w:rPr>
        <w:t>3600...</w:t>
      </w:r>
      <w:r>
        <w:rPr>
          <w:rFonts w:ascii="Times New Roman" w:hAnsi="Times New Roman"/>
          <w:sz w:val="22"/>
          <w:szCs w:val="22"/>
        </w:rPr>
        <w:t xml:space="preserve"> a </w:t>
      </w:r>
      <w:r w:rsidRPr="000F03D7">
        <w:rPr>
          <w:rFonts w:ascii="Times New Roman" w:hAnsi="Times New Roman"/>
          <w:sz w:val="22"/>
          <w:szCs w:val="22"/>
        </w:rPr>
        <w:t>YYYY</w:t>
      </w:r>
      <w:r w:rsidR="00B57CE8">
        <w:rPr>
          <w:rFonts w:ascii="Times New Roman" w:hAnsi="Times New Roman"/>
          <w:sz w:val="22"/>
          <w:szCs w:val="22"/>
        </w:rPr>
        <w:t>Y</w:t>
      </w:r>
      <w:r w:rsidRPr="000F03D7">
        <w:rPr>
          <w:rFonts w:ascii="Times New Roman" w:hAnsi="Times New Roman"/>
          <w:sz w:val="22"/>
          <w:szCs w:val="22"/>
        </w:rPr>
        <w:t xml:space="preserve"> – sériové číslo kotúča</w:t>
      </w:r>
    </w:p>
    <w:p w14:paraId="26B78C1D" w14:textId="02B5BBCA" w:rsidR="005C5A08" w:rsidRPr="000F03D7" w:rsidRDefault="005C5A08" w:rsidP="00CC6968">
      <w:pPr>
        <w:jc w:val="both"/>
        <w:rPr>
          <w:rFonts w:ascii="Times New Roman" w:hAnsi="Times New Roman"/>
          <w:sz w:val="22"/>
          <w:szCs w:val="22"/>
        </w:rPr>
      </w:pPr>
      <w:r w:rsidRPr="000F03D7">
        <w:rPr>
          <w:rFonts w:ascii="Times New Roman" w:hAnsi="Times New Roman"/>
          <w:sz w:val="22"/>
          <w:szCs w:val="22"/>
        </w:rPr>
        <w:t xml:space="preserve">-  orientácia čísel: kolmá na smer pohybu pásu, </w:t>
      </w:r>
      <w:r w:rsidR="00CC6968">
        <w:rPr>
          <w:rFonts w:ascii="Times New Roman" w:hAnsi="Times New Roman"/>
          <w:sz w:val="22"/>
          <w:szCs w:val="22"/>
        </w:rPr>
        <w:t>podľa priloženého vzoru</w:t>
      </w:r>
    </w:p>
    <w:p w14:paraId="6A86F92B" w14:textId="48A16A5A" w:rsidR="005C5A08" w:rsidRDefault="005C5A08" w:rsidP="00085504">
      <w:pPr>
        <w:jc w:val="both"/>
        <w:rPr>
          <w:rFonts w:ascii="Times New Roman" w:hAnsi="Times New Roman"/>
          <w:sz w:val="22"/>
          <w:szCs w:val="22"/>
        </w:rPr>
      </w:pPr>
      <w:r w:rsidRPr="000F03D7">
        <w:rPr>
          <w:rFonts w:ascii="Times New Roman" w:hAnsi="Times New Roman"/>
          <w:sz w:val="22"/>
          <w:szCs w:val="22"/>
        </w:rPr>
        <w:t>-  farba čísla čierna</w:t>
      </w:r>
      <w:r w:rsidR="00D43BD2">
        <w:rPr>
          <w:rFonts w:ascii="Times New Roman" w:hAnsi="Times New Roman"/>
          <w:sz w:val="22"/>
          <w:szCs w:val="22"/>
        </w:rPr>
        <w:t>,</w:t>
      </w:r>
      <w:r w:rsidR="0047007C">
        <w:rPr>
          <w:rFonts w:ascii="Times New Roman" w:hAnsi="Times New Roman"/>
          <w:sz w:val="22"/>
          <w:szCs w:val="22"/>
        </w:rPr>
        <w:t xml:space="preserve"> plus </w:t>
      </w:r>
      <w:r w:rsidR="005673D5">
        <w:rPr>
          <w:rFonts w:ascii="Times New Roman" w:hAnsi="Times New Roman"/>
          <w:sz w:val="22"/>
          <w:szCs w:val="22"/>
        </w:rPr>
        <w:t>kontroln</w:t>
      </w:r>
      <w:r w:rsidR="00D43BD2">
        <w:rPr>
          <w:rFonts w:ascii="Times New Roman" w:hAnsi="Times New Roman"/>
          <w:sz w:val="22"/>
          <w:szCs w:val="22"/>
        </w:rPr>
        <w:t>á</w:t>
      </w:r>
      <w:r w:rsidR="005673D5">
        <w:rPr>
          <w:rFonts w:ascii="Times New Roman" w:hAnsi="Times New Roman"/>
          <w:sz w:val="22"/>
          <w:szCs w:val="22"/>
        </w:rPr>
        <w:t xml:space="preserve"> číslic</w:t>
      </w:r>
      <w:r w:rsidR="00D43BD2">
        <w:rPr>
          <w:rFonts w:ascii="Times New Roman" w:hAnsi="Times New Roman"/>
          <w:sz w:val="22"/>
          <w:szCs w:val="22"/>
        </w:rPr>
        <w:t>a</w:t>
      </w:r>
      <w:r w:rsidR="005673D5">
        <w:rPr>
          <w:rFonts w:ascii="Times New Roman" w:hAnsi="Times New Roman"/>
          <w:sz w:val="22"/>
          <w:szCs w:val="22"/>
        </w:rPr>
        <w:t xml:space="preserve"> vidite</w:t>
      </w:r>
      <w:r w:rsidR="00D43BD2">
        <w:rPr>
          <w:rFonts w:ascii="Times New Roman" w:hAnsi="Times New Roman"/>
          <w:sz w:val="22"/>
          <w:szCs w:val="22"/>
        </w:rPr>
        <w:t>ľ</w:t>
      </w:r>
      <w:r w:rsidR="005673D5">
        <w:rPr>
          <w:rFonts w:ascii="Times New Roman" w:hAnsi="Times New Roman"/>
          <w:sz w:val="22"/>
          <w:szCs w:val="22"/>
        </w:rPr>
        <w:t xml:space="preserve">ná </w:t>
      </w:r>
      <w:r w:rsidR="00D43BD2">
        <w:rPr>
          <w:rFonts w:ascii="Times New Roman" w:hAnsi="Times New Roman"/>
          <w:sz w:val="22"/>
          <w:szCs w:val="22"/>
        </w:rPr>
        <w:t xml:space="preserve">iba </w:t>
      </w:r>
      <w:r w:rsidR="005673D5">
        <w:rPr>
          <w:rFonts w:ascii="Times New Roman" w:hAnsi="Times New Roman"/>
          <w:sz w:val="22"/>
          <w:szCs w:val="22"/>
        </w:rPr>
        <w:t>v UV obor</w:t>
      </w:r>
      <w:r w:rsidR="00D43BD2">
        <w:rPr>
          <w:rFonts w:ascii="Times New Roman" w:hAnsi="Times New Roman"/>
          <w:sz w:val="22"/>
          <w:szCs w:val="22"/>
        </w:rPr>
        <w:t>e</w:t>
      </w:r>
      <w:r w:rsidR="005673D5">
        <w:rPr>
          <w:rFonts w:ascii="Times New Roman" w:hAnsi="Times New Roman"/>
          <w:sz w:val="22"/>
          <w:szCs w:val="22"/>
        </w:rPr>
        <w:t xml:space="preserve"> spektra</w:t>
      </w:r>
      <w:r w:rsidR="0047007C">
        <w:rPr>
          <w:rFonts w:ascii="Times New Roman" w:hAnsi="Times New Roman"/>
          <w:sz w:val="22"/>
          <w:szCs w:val="22"/>
        </w:rPr>
        <w:t xml:space="preserve">. </w:t>
      </w:r>
    </w:p>
    <w:p w14:paraId="5711DAA5" w14:textId="77777777" w:rsidR="00505A02" w:rsidRDefault="00505A02" w:rsidP="00085504">
      <w:pPr>
        <w:jc w:val="both"/>
        <w:rPr>
          <w:rFonts w:ascii="Times New Roman" w:hAnsi="Times New Roman"/>
          <w:sz w:val="22"/>
          <w:szCs w:val="22"/>
        </w:rPr>
      </w:pPr>
    </w:p>
    <w:p w14:paraId="62FDE360" w14:textId="77777777" w:rsidR="00505A02" w:rsidRDefault="00505A02" w:rsidP="00085504">
      <w:pPr>
        <w:jc w:val="both"/>
        <w:rPr>
          <w:rFonts w:ascii="Times New Roman" w:hAnsi="Times New Roman"/>
          <w:sz w:val="22"/>
          <w:szCs w:val="22"/>
        </w:rPr>
      </w:pPr>
      <w:r>
        <w:rPr>
          <w:rFonts w:ascii="Times New Roman" w:hAnsi="Times New Roman"/>
          <w:sz w:val="22"/>
          <w:szCs w:val="22"/>
        </w:rPr>
        <w:t>Každý kotúč bude mať nábehový a výbehový pás označený poradovým číslom kotúča YYYY.</w:t>
      </w:r>
    </w:p>
    <w:p w14:paraId="4108C83F" w14:textId="423FE85F" w:rsidR="00981922" w:rsidRDefault="00505A02" w:rsidP="00505A02">
      <w:pPr>
        <w:jc w:val="both"/>
        <w:rPr>
          <w:rFonts w:ascii="Times New Roman" w:hAnsi="Times New Roman"/>
          <w:sz w:val="22"/>
          <w:szCs w:val="22"/>
        </w:rPr>
      </w:pPr>
      <w:r>
        <w:rPr>
          <w:rFonts w:ascii="Times New Roman" w:hAnsi="Times New Roman"/>
          <w:sz w:val="22"/>
          <w:szCs w:val="22"/>
        </w:rPr>
        <w:t>Balenie v kartónových krabiciach</w:t>
      </w:r>
      <w:r w:rsidR="004B7D6C">
        <w:rPr>
          <w:rFonts w:ascii="Times New Roman" w:hAnsi="Times New Roman"/>
          <w:sz w:val="22"/>
          <w:szCs w:val="22"/>
        </w:rPr>
        <w:t xml:space="preserve"> </w:t>
      </w:r>
      <w:r w:rsidR="004B7D6C" w:rsidRPr="004B7D6C">
        <w:rPr>
          <w:rFonts w:ascii="Times New Roman" w:hAnsi="Times New Roman"/>
          <w:sz w:val="22"/>
          <w:szCs w:val="22"/>
        </w:rPr>
        <w:t>– 1 krabica musí obsahovať maximálne 8 kotúčov</w:t>
      </w:r>
      <w:r w:rsidRPr="004B7D6C">
        <w:rPr>
          <w:rFonts w:ascii="Times New Roman" w:hAnsi="Times New Roman"/>
          <w:sz w:val="22"/>
          <w:szCs w:val="22"/>
        </w:rPr>
        <w:t>.</w:t>
      </w:r>
      <w:r>
        <w:rPr>
          <w:rFonts w:ascii="Times New Roman" w:hAnsi="Times New Roman"/>
          <w:sz w:val="22"/>
          <w:szCs w:val="22"/>
        </w:rPr>
        <w:t xml:space="preserve"> Krabice je potrebné označiť </w:t>
      </w:r>
      <w:r w:rsidR="00D43BD2">
        <w:rPr>
          <w:rFonts w:ascii="Times New Roman" w:hAnsi="Times New Roman"/>
          <w:sz w:val="22"/>
          <w:szCs w:val="22"/>
        </w:rPr>
        <w:t xml:space="preserve">štítkom s počtom kotúčov a s </w:t>
      </w:r>
      <w:r>
        <w:rPr>
          <w:rFonts w:ascii="Times New Roman" w:hAnsi="Times New Roman"/>
          <w:sz w:val="22"/>
          <w:szCs w:val="22"/>
        </w:rPr>
        <w:t xml:space="preserve">poradovými číslami </w:t>
      </w:r>
      <w:r w:rsidR="009D09D5">
        <w:rPr>
          <w:rFonts w:ascii="Times New Roman" w:hAnsi="Times New Roman"/>
          <w:sz w:val="22"/>
          <w:szCs w:val="22"/>
        </w:rPr>
        <w:t xml:space="preserve">kotúčov </w:t>
      </w:r>
      <w:r>
        <w:rPr>
          <w:rFonts w:ascii="Times New Roman" w:hAnsi="Times New Roman"/>
          <w:sz w:val="22"/>
          <w:szCs w:val="22"/>
        </w:rPr>
        <w:t>vo vnútri balenia.</w:t>
      </w:r>
    </w:p>
    <w:p w14:paraId="08F6E1B9" w14:textId="77777777" w:rsidR="00505A02" w:rsidRDefault="00505A02" w:rsidP="00505A02">
      <w:pPr>
        <w:jc w:val="both"/>
        <w:rPr>
          <w:rFonts w:ascii="Times New Roman" w:hAnsi="Times New Roman"/>
          <w:sz w:val="22"/>
          <w:szCs w:val="22"/>
        </w:rPr>
      </w:pPr>
      <w:r>
        <w:rPr>
          <w:rFonts w:ascii="Times New Roman" w:hAnsi="Times New Roman"/>
          <w:sz w:val="22"/>
          <w:szCs w:val="22"/>
        </w:rPr>
        <w:t>Čísla kotúčov sa nesmú opakovať. Opakovať sa nemôžu ani poradové čísla cestovných lístkov na kotúči.</w:t>
      </w:r>
    </w:p>
    <w:p w14:paraId="023E189A" w14:textId="654195E8" w:rsidR="006F3E20" w:rsidRDefault="006F3E20" w:rsidP="00505A02">
      <w:pPr>
        <w:jc w:val="both"/>
        <w:rPr>
          <w:rFonts w:ascii="Times New Roman" w:hAnsi="Times New Roman"/>
          <w:sz w:val="22"/>
          <w:szCs w:val="22"/>
        </w:rPr>
      </w:pPr>
    </w:p>
    <w:p w14:paraId="2020CF3B" w14:textId="28C25FA0" w:rsidR="00724FB7" w:rsidRDefault="00724FB7" w:rsidP="00505A02">
      <w:pPr>
        <w:jc w:val="both"/>
        <w:rPr>
          <w:rFonts w:ascii="Times New Roman" w:hAnsi="Times New Roman"/>
          <w:sz w:val="22"/>
          <w:szCs w:val="22"/>
        </w:rPr>
      </w:pPr>
    </w:p>
    <w:p w14:paraId="43DB522B" w14:textId="77777777" w:rsidR="00D43BD2" w:rsidRDefault="00D43BD2" w:rsidP="00505A02">
      <w:pPr>
        <w:jc w:val="both"/>
        <w:rPr>
          <w:rFonts w:ascii="Times New Roman" w:hAnsi="Times New Roman"/>
          <w:sz w:val="22"/>
          <w:szCs w:val="22"/>
        </w:rPr>
      </w:pPr>
    </w:p>
    <w:p w14:paraId="4B442B35" w14:textId="77777777" w:rsidR="00505A02" w:rsidRDefault="003D4153" w:rsidP="00505A02">
      <w:pPr>
        <w:jc w:val="both"/>
        <w:rPr>
          <w:rFonts w:ascii="Times New Roman" w:hAnsi="Times New Roman"/>
          <w:b/>
          <w:sz w:val="22"/>
          <w:szCs w:val="22"/>
          <w:u w:val="single"/>
        </w:rPr>
      </w:pPr>
      <w:r w:rsidRPr="00D915FA">
        <w:rPr>
          <w:rFonts w:ascii="Times New Roman" w:hAnsi="Times New Roman"/>
          <w:b/>
          <w:sz w:val="22"/>
          <w:szCs w:val="22"/>
          <w:u w:val="single"/>
        </w:rPr>
        <w:t>Gragický návrh:</w:t>
      </w:r>
    </w:p>
    <w:p w14:paraId="113A6CCB" w14:textId="77777777" w:rsidR="00BD1BF4" w:rsidRPr="00D915FA" w:rsidRDefault="00BD1BF4" w:rsidP="00505A02">
      <w:pPr>
        <w:jc w:val="both"/>
        <w:rPr>
          <w:rFonts w:ascii="Times New Roman" w:hAnsi="Times New Roman"/>
          <w:b/>
          <w:sz w:val="22"/>
          <w:szCs w:val="22"/>
          <w:u w:val="single"/>
        </w:rPr>
      </w:pPr>
    </w:p>
    <w:p w14:paraId="263F447A" w14:textId="468AB5D6" w:rsidR="00295999" w:rsidRPr="00F557C5" w:rsidRDefault="00295999" w:rsidP="00295999">
      <w:pPr>
        <w:tabs>
          <w:tab w:val="left" w:pos="1985"/>
        </w:tabs>
        <w:jc w:val="both"/>
        <w:rPr>
          <w:rFonts w:ascii="Times New Roman" w:hAnsi="Times New Roman"/>
          <w:sz w:val="22"/>
          <w:szCs w:val="22"/>
        </w:rPr>
      </w:pPr>
      <w:r w:rsidRPr="00F557C5">
        <w:rPr>
          <w:rFonts w:ascii="Times New Roman" w:hAnsi="Times New Roman"/>
          <w:sz w:val="22"/>
          <w:szCs w:val="22"/>
        </w:rPr>
        <w:t xml:space="preserve">Na cestovných lístkoch musí byť </w:t>
      </w:r>
      <w:r w:rsidR="00B57CE8">
        <w:rPr>
          <w:rFonts w:ascii="Times New Roman" w:hAnsi="Times New Roman"/>
          <w:sz w:val="22"/>
          <w:szCs w:val="22"/>
        </w:rPr>
        <w:t>logo DPB a.s. a</w:t>
      </w:r>
      <w:r w:rsidRPr="00F557C5">
        <w:rPr>
          <w:rFonts w:ascii="Times New Roman" w:hAnsi="Times New Roman"/>
          <w:sz w:val="22"/>
          <w:szCs w:val="22"/>
        </w:rPr>
        <w:t> s logom IDS BK, podľa vzoru.</w:t>
      </w:r>
    </w:p>
    <w:p w14:paraId="1ED475C9" w14:textId="77777777" w:rsidR="00BD1BF4" w:rsidRPr="003D4153" w:rsidRDefault="00BD1BF4" w:rsidP="00BD1BF4">
      <w:pPr>
        <w:pStyle w:val="Odsekzoznamu"/>
        <w:jc w:val="both"/>
        <w:rPr>
          <w:rFonts w:ascii="Times New Roman" w:hAnsi="Times New Roman"/>
        </w:rPr>
      </w:pPr>
    </w:p>
    <w:p w14:paraId="57B7555E" w14:textId="51F031CD" w:rsidR="00981922" w:rsidRDefault="00D915FA" w:rsidP="00085504">
      <w:pPr>
        <w:jc w:val="both"/>
        <w:rPr>
          <w:rFonts w:ascii="Times New Roman" w:hAnsi="Times New Roman"/>
          <w:sz w:val="22"/>
          <w:szCs w:val="22"/>
        </w:rPr>
      </w:pPr>
      <w:r>
        <w:rPr>
          <w:rFonts w:ascii="Times New Roman" w:hAnsi="Times New Roman"/>
          <w:sz w:val="22"/>
          <w:szCs w:val="22"/>
        </w:rPr>
        <w:t xml:space="preserve">Vybraný dodávateľ </w:t>
      </w:r>
      <w:r w:rsidR="00F75421">
        <w:rPr>
          <w:rFonts w:ascii="Times New Roman" w:hAnsi="Times New Roman"/>
          <w:sz w:val="22"/>
          <w:szCs w:val="22"/>
        </w:rPr>
        <w:t>môže byť vyzvaný na</w:t>
      </w:r>
      <w:r>
        <w:rPr>
          <w:rFonts w:ascii="Times New Roman" w:hAnsi="Times New Roman"/>
          <w:sz w:val="22"/>
          <w:szCs w:val="22"/>
        </w:rPr>
        <w:t xml:space="preserve"> predlož</w:t>
      </w:r>
      <w:r w:rsidR="00F75421">
        <w:rPr>
          <w:rFonts w:ascii="Times New Roman" w:hAnsi="Times New Roman"/>
          <w:sz w:val="22"/>
          <w:szCs w:val="22"/>
        </w:rPr>
        <w:t>enie</w:t>
      </w:r>
      <w:r>
        <w:rPr>
          <w:rFonts w:ascii="Times New Roman" w:hAnsi="Times New Roman"/>
          <w:sz w:val="22"/>
          <w:szCs w:val="22"/>
        </w:rPr>
        <w:t xml:space="preserve"> aspoň </w:t>
      </w:r>
      <w:r w:rsidR="00F75421">
        <w:rPr>
          <w:rFonts w:ascii="Times New Roman" w:hAnsi="Times New Roman"/>
          <w:sz w:val="22"/>
          <w:szCs w:val="22"/>
        </w:rPr>
        <w:t>1</w:t>
      </w:r>
      <w:r>
        <w:rPr>
          <w:rFonts w:ascii="Times New Roman" w:hAnsi="Times New Roman"/>
          <w:sz w:val="22"/>
          <w:szCs w:val="22"/>
        </w:rPr>
        <w:t xml:space="preserve"> </w:t>
      </w:r>
      <w:r w:rsidR="0047007C">
        <w:rPr>
          <w:rFonts w:ascii="Times New Roman" w:hAnsi="Times New Roman"/>
          <w:sz w:val="22"/>
          <w:szCs w:val="22"/>
        </w:rPr>
        <w:t>funkčn</w:t>
      </w:r>
      <w:r w:rsidR="00B57CE8">
        <w:rPr>
          <w:rFonts w:ascii="Times New Roman" w:hAnsi="Times New Roman"/>
          <w:sz w:val="22"/>
          <w:szCs w:val="22"/>
        </w:rPr>
        <w:t>é</w:t>
      </w:r>
      <w:r w:rsidR="00F75421">
        <w:rPr>
          <w:rFonts w:ascii="Times New Roman" w:hAnsi="Times New Roman"/>
          <w:sz w:val="22"/>
          <w:szCs w:val="22"/>
        </w:rPr>
        <w:t>ho</w:t>
      </w:r>
      <w:r w:rsidR="00B57CE8">
        <w:rPr>
          <w:rFonts w:ascii="Times New Roman" w:hAnsi="Times New Roman"/>
          <w:sz w:val="22"/>
          <w:szCs w:val="22"/>
        </w:rPr>
        <w:t xml:space="preserve"> kotúč</w:t>
      </w:r>
      <w:r w:rsidR="00F75421">
        <w:rPr>
          <w:rFonts w:ascii="Times New Roman" w:hAnsi="Times New Roman"/>
          <w:sz w:val="22"/>
          <w:szCs w:val="22"/>
        </w:rPr>
        <w:t>a</w:t>
      </w:r>
      <w:r>
        <w:rPr>
          <w:rFonts w:ascii="Times New Roman" w:hAnsi="Times New Roman"/>
          <w:sz w:val="22"/>
          <w:szCs w:val="22"/>
        </w:rPr>
        <w:t xml:space="preserve"> cestovných lístkov objednávateľovi na testovacie účely</w:t>
      </w:r>
      <w:r w:rsidR="0047007C">
        <w:rPr>
          <w:rFonts w:ascii="Times New Roman" w:hAnsi="Times New Roman"/>
          <w:sz w:val="22"/>
          <w:szCs w:val="22"/>
        </w:rPr>
        <w:t xml:space="preserve"> pr</w:t>
      </w:r>
      <w:r w:rsidR="00C40990">
        <w:rPr>
          <w:rFonts w:ascii="Times New Roman" w:hAnsi="Times New Roman"/>
          <w:sz w:val="22"/>
          <w:szCs w:val="22"/>
        </w:rPr>
        <w:t xml:space="preserve">e overenie vhodnosti papiera v automatoch a spoľahlivosť funkcie označovacieho poľa v označovačoch. </w:t>
      </w:r>
    </w:p>
    <w:p w14:paraId="2F52DD94" w14:textId="7D8BF586" w:rsidR="00C32A52" w:rsidRDefault="00C32A52" w:rsidP="00085504">
      <w:pPr>
        <w:jc w:val="both"/>
        <w:rPr>
          <w:rFonts w:ascii="Times New Roman" w:hAnsi="Times New Roman"/>
          <w:sz w:val="22"/>
          <w:szCs w:val="22"/>
        </w:rPr>
      </w:pPr>
    </w:p>
    <w:p w14:paraId="7D570E16" w14:textId="77777777" w:rsidR="00281A82" w:rsidRDefault="00281A82" w:rsidP="00085504">
      <w:pPr>
        <w:jc w:val="both"/>
        <w:rPr>
          <w:rFonts w:ascii="Times New Roman" w:hAnsi="Times New Roman"/>
          <w:sz w:val="22"/>
          <w:szCs w:val="22"/>
        </w:rPr>
      </w:pPr>
    </w:p>
    <w:p w14:paraId="190B35DC" w14:textId="0FC45E4D" w:rsidR="005877C7" w:rsidRDefault="005877C7" w:rsidP="005877C7">
      <w:pPr>
        <w:rPr>
          <w:rFonts w:ascii="Times New Roman" w:hAnsi="Times New Roman"/>
          <w:b/>
          <w:bCs/>
          <w:sz w:val="22"/>
          <w:szCs w:val="22"/>
          <w:u w:val="single"/>
        </w:rPr>
      </w:pPr>
      <w:r>
        <w:rPr>
          <w:rFonts w:ascii="Times New Roman" w:hAnsi="Times New Roman"/>
          <w:b/>
          <w:bCs/>
          <w:sz w:val="22"/>
          <w:szCs w:val="22"/>
          <w:u w:val="single"/>
        </w:rPr>
        <w:t>Predná</w:t>
      </w:r>
      <w:r w:rsidRPr="00A539B9">
        <w:rPr>
          <w:rFonts w:ascii="Times New Roman" w:hAnsi="Times New Roman"/>
          <w:b/>
          <w:bCs/>
          <w:sz w:val="22"/>
          <w:szCs w:val="22"/>
          <w:u w:val="single"/>
        </w:rPr>
        <w:t xml:space="preserve"> stran</w:t>
      </w:r>
      <w:r>
        <w:rPr>
          <w:rFonts w:ascii="Times New Roman" w:hAnsi="Times New Roman"/>
          <w:b/>
          <w:bCs/>
          <w:sz w:val="22"/>
          <w:szCs w:val="22"/>
          <w:u w:val="single"/>
        </w:rPr>
        <w:t>a</w:t>
      </w:r>
      <w:r w:rsidRPr="00A539B9">
        <w:rPr>
          <w:rFonts w:ascii="Times New Roman" w:hAnsi="Times New Roman"/>
          <w:b/>
          <w:bCs/>
          <w:sz w:val="22"/>
          <w:szCs w:val="22"/>
          <w:u w:val="single"/>
        </w:rPr>
        <w:t xml:space="preserve"> kotúča:</w:t>
      </w:r>
    </w:p>
    <w:p w14:paraId="7B6270A2" w14:textId="77777777" w:rsidR="00281A82" w:rsidRPr="00A539B9" w:rsidRDefault="00281A82" w:rsidP="005877C7">
      <w:pPr>
        <w:rPr>
          <w:rFonts w:ascii="Times New Roman" w:hAnsi="Times New Roman"/>
          <w:b/>
          <w:bCs/>
          <w:sz w:val="22"/>
          <w:szCs w:val="22"/>
          <w:u w:val="single"/>
        </w:rPr>
      </w:pPr>
    </w:p>
    <w:p w14:paraId="5E1DEA26" w14:textId="7CEDCDBC" w:rsidR="00C32A52" w:rsidRDefault="00C32A52" w:rsidP="00085504">
      <w:pPr>
        <w:jc w:val="both"/>
        <w:rPr>
          <w:rFonts w:ascii="Times New Roman" w:hAnsi="Times New Roman"/>
          <w:sz w:val="22"/>
          <w:szCs w:val="22"/>
        </w:rPr>
      </w:pPr>
    </w:p>
    <w:p w14:paraId="3CAC9A9B" w14:textId="424CFCEF" w:rsidR="00C32A52" w:rsidRDefault="00CA3CA5" w:rsidP="00085504">
      <w:pPr>
        <w:jc w:val="both"/>
        <w:rPr>
          <w:rFonts w:ascii="Times New Roman" w:hAnsi="Times New Roman"/>
          <w:sz w:val="22"/>
          <w:szCs w:val="22"/>
        </w:rPr>
      </w:pPr>
      <w:r>
        <w:drawing>
          <wp:inline distT="0" distB="0" distL="0" distR="0" wp14:anchorId="2448840D" wp14:editId="5784AFE9">
            <wp:extent cx="4791075" cy="3330466"/>
            <wp:effectExtent l="0" t="0" r="0" b="3810"/>
            <wp:docPr id="1" name="Obrázok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8"/>
                    <a:stretch>
                      <a:fillRect/>
                    </a:stretch>
                  </pic:blipFill>
                  <pic:spPr>
                    <a:xfrm>
                      <a:off x="0" y="0"/>
                      <a:ext cx="4856061" cy="337564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1E90413B" w14:textId="77777777" w:rsidR="00CA3CA5" w:rsidRDefault="00CA3CA5" w:rsidP="00085504">
      <w:pPr>
        <w:jc w:val="both"/>
        <w:rPr>
          <w:rFonts w:ascii="Times New Roman" w:hAnsi="Times New Roman"/>
          <w:sz w:val="22"/>
          <w:szCs w:val="22"/>
        </w:rPr>
      </w:pPr>
    </w:p>
    <w:p w14:paraId="65BA9758" w14:textId="77777777" w:rsidR="00CA3CA5" w:rsidRDefault="00CA3CA5" w:rsidP="00085504">
      <w:pPr>
        <w:jc w:val="both"/>
        <w:rPr>
          <w:rFonts w:ascii="Times New Roman" w:hAnsi="Times New Roman"/>
          <w:sz w:val="22"/>
          <w:szCs w:val="22"/>
        </w:rPr>
      </w:pPr>
    </w:p>
    <w:p w14:paraId="59617992" w14:textId="4618E27E" w:rsidR="005877C7" w:rsidRDefault="00CA3CA5" w:rsidP="00085504">
      <w:pPr>
        <w:jc w:val="both"/>
        <w:rPr>
          <w:rFonts w:ascii="Times New Roman" w:hAnsi="Times New Roman"/>
          <w:sz w:val="22"/>
          <w:szCs w:val="22"/>
        </w:rPr>
      </w:pPr>
      <w:r>
        <w:lastRenderedPageBreak/>
        <w:drawing>
          <wp:inline distT="0" distB="0" distL="0" distR="0" wp14:anchorId="43B5DCA8" wp14:editId="514BDFE5">
            <wp:extent cx="4788192" cy="3340735"/>
            <wp:effectExtent l="0" t="0" r="0" b="0"/>
            <wp:docPr id="683" name="Obrázok 68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9"/>
                    <a:stretch>
                      <a:fillRect/>
                    </a:stretch>
                  </pic:blipFill>
                  <pic:spPr>
                    <a:xfrm>
                      <a:off x="0" y="0"/>
                      <a:ext cx="4789670" cy="3341766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795505DC" w14:textId="77777777" w:rsidR="00EC1E4B" w:rsidRDefault="00CC21D6" w:rsidP="00CA3CA5">
      <w:pPr>
        <w:rPr>
          <w:rFonts w:ascii="Times New Roman" w:hAnsi="Times New Roman"/>
          <w:b/>
          <w:bCs/>
          <w:sz w:val="22"/>
          <w:szCs w:val="22"/>
          <w:u w:val="single"/>
        </w:rPr>
      </w:pPr>
      <w:r>
        <w:rPr>
          <w:rFonts w:ascii="Times New Roman" w:hAnsi="Times New Roman"/>
          <w:sz w:val="22"/>
          <w:szCs w:val="22"/>
        </w:rPr>
        <w:lastRenderedPageBreak/>
        <w:drawing>
          <wp:inline distT="0" distB="0" distL="0" distR="0" wp14:anchorId="3F34A943" wp14:editId="27AD9EF8">
            <wp:extent cx="4765040" cy="9755505"/>
            <wp:effectExtent l="0" t="0" r="0" b="0"/>
            <wp:docPr id="1812619995" name="Obrázok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812619995" name="Obrázok 1812619995"/>
                    <pic:cNvPicPr/>
                  </pic:nvPicPr>
                  <pic:blipFill>
                    <a:blip r:embed="rId1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4765040" cy="975550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1C8F544C" w14:textId="2F3E0510" w:rsidR="00CA3CA5" w:rsidRDefault="00CA3CA5" w:rsidP="00CA3CA5">
      <w:pPr>
        <w:rPr>
          <w:rFonts w:ascii="Times New Roman" w:hAnsi="Times New Roman"/>
          <w:b/>
          <w:bCs/>
          <w:sz w:val="22"/>
          <w:szCs w:val="22"/>
          <w:u w:val="single"/>
        </w:rPr>
      </w:pPr>
      <w:r>
        <w:rPr>
          <w:rFonts w:ascii="Times New Roman" w:hAnsi="Times New Roman"/>
          <w:b/>
          <w:bCs/>
          <w:sz w:val="22"/>
          <w:szCs w:val="22"/>
          <w:u w:val="single"/>
        </w:rPr>
        <w:lastRenderedPageBreak/>
        <w:t>Zadná</w:t>
      </w:r>
      <w:r w:rsidRPr="00A539B9">
        <w:rPr>
          <w:rFonts w:ascii="Times New Roman" w:hAnsi="Times New Roman"/>
          <w:b/>
          <w:bCs/>
          <w:sz w:val="22"/>
          <w:szCs w:val="22"/>
          <w:u w:val="single"/>
        </w:rPr>
        <w:t xml:space="preserve"> stran</w:t>
      </w:r>
      <w:r>
        <w:rPr>
          <w:rFonts w:ascii="Times New Roman" w:hAnsi="Times New Roman"/>
          <w:b/>
          <w:bCs/>
          <w:sz w:val="22"/>
          <w:szCs w:val="22"/>
          <w:u w:val="single"/>
        </w:rPr>
        <w:t>a</w:t>
      </w:r>
      <w:r w:rsidRPr="00A539B9">
        <w:rPr>
          <w:rFonts w:ascii="Times New Roman" w:hAnsi="Times New Roman"/>
          <w:b/>
          <w:bCs/>
          <w:sz w:val="22"/>
          <w:szCs w:val="22"/>
          <w:u w:val="single"/>
        </w:rPr>
        <w:t xml:space="preserve"> kotúča:</w:t>
      </w:r>
    </w:p>
    <w:p w14:paraId="2927902E" w14:textId="77777777" w:rsidR="003D43D9" w:rsidRDefault="003D43D9" w:rsidP="00085504">
      <w:pPr>
        <w:jc w:val="both"/>
        <w:rPr>
          <w:rFonts w:ascii="Times New Roman" w:hAnsi="Times New Roman"/>
          <w:sz w:val="22"/>
          <w:szCs w:val="22"/>
        </w:rPr>
      </w:pPr>
    </w:p>
    <w:p w14:paraId="43292578" w14:textId="53D18D53" w:rsidR="00CA3CA5" w:rsidRDefault="00CC21D6" w:rsidP="00085504">
      <w:pPr>
        <w:jc w:val="both"/>
        <w:rPr>
          <w:rFonts w:ascii="Times New Roman" w:hAnsi="Times New Roman"/>
          <w:sz w:val="22"/>
          <w:szCs w:val="22"/>
        </w:rPr>
      </w:pPr>
      <w:r>
        <w:rPr>
          <w:rFonts w:ascii="Times New Roman" w:hAnsi="Times New Roman"/>
          <w:sz w:val="22"/>
          <w:szCs w:val="22"/>
        </w:rPr>
        <w:drawing>
          <wp:inline distT="0" distB="0" distL="0" distR="0" wp14:anchorId="408A6AF4" wp14:editId="768B29DA">
            <wp:extent cx="4166235" cy="6577965"/>
            <wp:effectExtent l="0" t="0" r="5715" b="0"/>
            <wp:docPr id="1033371033" name="Obrázok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33371033" name="Obrázok 1033371033"/>
                    <pic:cNvPicPr/>
                  </pic:nvPicPr>
                  <pic:blipFill rotWithShape="1">
                    <a:blip r:embed="rId1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t="32572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166235" cy="6577965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14:paraId="25CFFEBC" w14:textId="77777777" w:rsidR="00EC1E4B" w:rsidRDefault="00EC1E4B" w:rsidP="00085504">
      <w:pPr>
        <w:jc w:val="both"/>
        <w:rPr>
          <w:rFonts w:ascii="Times New Roman" w:hAnsi="Times New Roman"/>
          <w:b/>
          <w:bCs/>
          <w:sz w:val="22"/>
          <w:szCs w:val="22"/>
          <w:u w:val="single"/>
        </w:rPr>
      </w:pPr>
    </w:p>
    <w:p w14:paraId="4B076BA0" w14:textId="06B35DAB" w:rsidR="00323828" w:rsidRPr="00337281" w:rsidRDefault="00323828" w:rsidP="00085504">
      <w:pPr>
        <w:jc w:val="both"/>
        <w:rPr>
          <w:rFonts w:ascii="Times New Roman" w:hAnsi="Times New Roman"/>
          <w:sz w:val="22"/>
          <w:szCs w:val="22"/>
        </w:rPr>
      </w:pPr>
      <w:r w:rsidRPr="00337281">
        <w:rPr>
          <w:rFonts w:ascii="Times New Roman" w:hAnsi="Times New Roman"/>
          <w:b/>
          <w:bCs/>
          <w:sz w:val="22"/>
          <w:szCs w:val="22"/>
          <w:u w:val="single"/>
        </w:rPr>
        <w:t>Rozsah zákazky</w:t>
      </w:r>
      <w:r w:rsidRPr="00337281">
        <w:rPr>
          <w:rFonts w:ascii="Times New Roman" w:hAnsi="Times New Roman"/>
          <w:b/>
          <w:bCs/>
          <w:sz w:val="22"/>
          <w:szCs w:val="22"/>
        </w:rPr>
        <w:t xml:space="preserve">:  </w:t>
      </w:r>
      <w:r w:rsidRPr="00337281">
        <w:rPr>
          <w:rFonts w:ascii="Times New Roman" w:hAnsi="Times New Roman"/>
          <w:sz w:val="22"/>
          <w:szCs w:val="22"/>
        </w:rPr>
        <w:t xml:space="preserve">predpokladaný zmluvný objem je </w:t>
      </w:r>
      <w:r w:rsidRPr="00337281">
        <w:rPr>
          <w:rFonts w:ascii="Times New Roman" w:hAnsi="Times New Roman"/>
          <w:b/>
          <w:bCs/>
          <w:sz w:val="22"/>
          <w:szCs w:val="22"/>
        </w:rPr>
        <w:t>16 000</w:t>
      </w:r>
      <w:r w:rsidRPr="00337281">
        <w:rPr>
          <w:rFonts w:ascii="Times New Roman" w:hAnsi="Times New Roman"/>
          <w:sz w:val="22"/>
          <w:szCs w:val="22"/>
        </w:rPr>
        <w:t xml:space="preserve"> ks kotúčov </w:t>
      </w:r>
      <w:r w:rsidR="00EC1E4B" w:rsidRPr="00337281">
        <w:rPr>
          <w:rFonts w:ascii="Times New Roman" w:hAnsi="Times New Roman"/>
          <w:sz w:val="22"/>
          <w:szCs w:val="22"/>
        </w:rPr>
        <w:t xml:space="preserve"> </w:t>
      </w:r>
    </w:p>
    <w:sectPr w:rsidR="00323828" w:rsidRPr="00337281" w:rsidSect="001B3563">
      <w:footerReference w:type="default" r:id="rId12"/>
      <w:pgSz w:w="11906" w:h="16838"/>
      <w:pgMar w:top="851" w:right="1077" w:bottom="624" w:left="1077" w:header="709" w:footer="709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endnote w:type="separator" w:id="-1">
    <w:p w14:paraId="4EBAE175" w14:textId="77777777" w:rsidR="00FC57A1" w:rsidRDefault="00FC57A1" w:rsidP="00BD1BF4">
      <w:r>
        <w:separator/>
      </w:r>
    </w:p>
  </w:endnote>
  <w:endnote w:type="continuationSeparator" w:id="0">
    <w:p w14:paraId="232A9ABE" w14:textId="77777777" w:rsidR="00FC57A1" w:rsidRDefault="00FC57A1" w:rsidP="00BD1BF4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EE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Arial">
    <w:panose1 w:val="020B0604020202020204"/>
    <w:charset w:val="EE"/>
    <w:family w:val="swiss"/>
    <w:pitch w:val="variable"/>
    <w:sig w:usb0="E0002EFF" w:usb1="C000785B" w:usb2="00000009" w:usb3="00000000" w:csb0="000001FF" w:csb1="00000000"/>
  </w:font>
  <w:font w:name="Calibri">
    <w:panose1 w:val="020F0502020204030204"/>
    <w:charset w:val="EE"/>
    <w:family w:val="swiss"/>
    <w:pitch w:val="variable"/>
    <w:sig w:usb0="E4002EFF" w:usb1="C200247B" w:usb2="00000009" w:usb3="00000000" w:csb0="000001FF" w:csb1="00000000"/>
  </w:font>
  <w:font w:name="Garamond">
    <w:panose1 w:val="02020404030301010803"/>
    <w:charset w:val="EE"/>
    <w:family w:val="roman"/>
    <w:pitch w:val="variable"/>
    <w:sig w:usb0="00000287" w:usb1="00000000" w:usb2="00000000" w:usb3="00000000" w:csb0="0000009F" w:csb1="00000000"/>
  </w:font>
  <w:font w:name="Tahoma">
    <w:panose1 w:val="020B0604030504040204"/>
    <w:charset w:val="EE"/>
    <w:family w:val="swiss"/>
    <w:pitch w:val="variable"/>
    <w:sig w:usb0="E1002EFF" w:usb1="C000605B" w:usb2="00000029" w:usb3="00000000" w:csb0="000101FF" w:csb1="00000000"/>
  </w:font>
  <w:font w:name="Cambria">
    <w:panose1 w:val="02040503050406030204"/>
    <w:charset w:val="EE"/>
    <w:family w:val="roman"/>
    <w:pitch w:val="variable"/>
    <w:sig w:usb0="E00006FF" w:usb1="420024FF" w:usb2="02000000" w:usb3="00000000" w:csb0="0000019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sdt>
    <w:sdtPr>
      <w:id w:val="-671333672"/>
      <w:docPartObj>
        <w:docPartGallery w:val="Page Numbers (Bottom of Page)"/>
        <w:docPartUnique/>
      </w:docPartObj>
    </w:sdtPr>
    <w:sdtContent>
      <w:p w14:paraId="4D5FF762" w14:textId="77777777" w:rsidR="00BD1BF4" w:rsidRDefault="00BD1BF4">
        <w:pPr>
          <w:pStyle w:val="Pta"/>
          <w:jc w:val="center"/>
        </w:pPr>
        <w:r>
          <w:fldChar w:fldCharType="begin"/>
        </w:r>
        <w:r>
          <w:instrText>PAGE   \* MERGEFORMAT</w:instrText>
        </w:r>
        <w:r>
          <w:fldChar w:fldCharType="separate"/>
        </w:r>
        <w:r w:rsidR="00565984">
          <w:t>1</w:t>
        </w:r>
        <w:r>
          <w:fldChar w:fldCharType="end"/>
        </w:r>
      </w:p>
    </w:sdtContent>
  </w:sdt>
  <w:p w14:paraId="75A25AEB" w14:textId="77777777" w:rsidR="00BD1BF4" w:rsidRDefault="00BD1BF4">
    <w:pPr>
      <w:pStyle w:val="Pta"/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footnote w:type="separator" w:id="-1">
    <w:p w14:paraId="7C2ED2C1" w14:textId="77777777" w:rsidR="00FC57A1" w:rsidRDefault="00FC57A1" w:rsidP="00BD1BF4">
      <w:r>
        <w:separator/>
      </w:r>
    </w:p>
  </w:footnote>
  <w:footnote w:type="continuationSeparator" w:id="0">
    <w:p w14:paraId="6EDB7931" w14:textId="77777777" w:rsidR="00FC57A1" w:rsidRDefault="00FC57A1" w:rsidP="00BD1BF4"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abstractNum w:abstractNumId="0" w15:restartNumberingAfterBreak="0">
    <w:nsid w:val="46741518"/>
    <w:multiLevelType w:val="hybridMultilevel"/>
    <w:tmpl w:val="E004A9B8"/>
    <w:lvl w:ilvl="0" w:tplc="AFFE1396">
      <w:start w:val="78"/>
      <w:numFmt w:val="bullet"/>
      <w:lvlText w:val="-"/>
      <w:lvlJc w:val="left"/>
      <w:pPr>
        <w:ind w:left="720" w:hanging="360"/>
      </w:pPr>
      <w:rPr>
        <w:rFonts w:ascii="Times New Roman" w:eastAsia="Times New Roman" w:hAnsi="Times New Roman" w:cs="Times New Roman" w:hint="default"/>
      </w:rPr>
    </w:lvl>
    <w:lvl w:ilvl="1" w:tplc="041B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B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B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B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B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B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B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B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" w15:restartNumberingAfterBreak="0">
    <w:nsid w:val="49186F37"/>
    <w:multiLevelType w:val="hybridMultilevel"/>
    <w:tmpl w:val="3ABCBA1E"/>
    <w:lvl w:ilvl="0" w:tplc="36F26558">
      <w:start w:val="78"/>
      <w:numFmt w:val="bullet"/>
      <w:lvlText w:val="-"/>
      <w:lvlJc w:val="left"/>
      <w:pPr>
        <w:ind w:left="720" w:hanging="360"/>
      </w:pPr>
      <w:rPr>
        <w:rFonts w:ascii="Times New Roman" w:eastAsia="Times New Roman" w:hAnsi="Times New Roman" w:cs="Times New Roman" w:hint="default"/>
      </w:rPr>
    </w:lvl>
    <w:lvl w:ilvl="1" w:tplc="041B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B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B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B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B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B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B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B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" w15:restartNumberingAfterBreak="0">
    <w:nsid w:val="4FF64DB4"/>
    <w:multiLevelType w:val="hybridMultilevel"/>
    <w:tmpl w:val="8F902EF8"/>
    <w:lvl w:ilvl="0" w:tplc="5BF64EE8">
      <w:numFmt w:val="bullet"/>
      <w:lvlText w:val="-"/>
      <w:lvlJc w:val="left"/>
      <w:pPr>
        <w:ind w:left="720" w:hanging="360"/>
      </w:pPr>
      <w:rPr>
        <w:rFonts w:ascii="Times New Roman" w:eastAsia="Times New Roman" w:hAnsi="Times New Roman" w:cs="Times New Roman" w:hint="default"/>
      </w:rPr>
    </w:lvl>
    <w:lvl w:ilvl="1" w:tplc="041B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B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B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B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B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B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B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B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" w15:restartNumberingAfterBreak="0">
    <w:nsid w:val="588D6449"/>
    <w:multiLevelType w:val="hybridMultilevel"/>
    <w:tmpl w:val="D7EC1BA2"/>
    <w:lvl w:ilvl="0" w:tplc="A98E17A0">
      <w:numFmt w:val="bullet"/>
      <w:lvlText w:val="-"/>
      <w:lvlJc w:val="left"/>
      <w:pPr>
        <w:ind w:left="720" w:hanging="360"/>
      </w:pPr>
      <w:rPr>
        <w:rFonts w:ascii="Arial" w:eastAsia="Calibri" w:hAnsi="Arial" w:cs="Arial" w:hint="default"/>
      </w:rPr>
    </w:lvl>
    <w:lvl w:ilvl="1" w:tplc="041B0003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plc="041B0005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plc="041B000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B0003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plc="041B0005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plc="041B000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B0003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plc="041B0005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4" w15:restartNumberingAfterBreak="0">
    <w:nsid w:val="65180B80"/>
    <w:multiLevelType w:val="hybridMultilevel"/>
    <w:tmpl w:val="F2C89FD8"/>
    <w:lvl w:ilvl="0" w:tplc="690443A8">
      <w:start w:val="78"/>
      <w:numFmt w:val="bullet"/>
      <w:lvlText w:val="-"/>
      <w:lvlJc w:val="left"/>
      <w:pPr>
        <w:ind w:left="720" w:hanging="360"/>
      </w:pPr>
      <w:rPr>
        <w:rFonts w:ascii="Times New Roman" w:eastAsia="Times New Roman" w:hAnsi="Times New Roman" w:cs="Times New Roman" w:hint="default"/>
      </w:rPr>
    </w:lvl>
    <w:lvl w:ilvl="1" w:tplc="041B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B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B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B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B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B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B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B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 w16cid:durableId="1971205369">
    <w:abstractNumId w:val="3"/>
    <w:lvlOverride w:ilvl="0"/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2" w16cid:durableId="1533498639">
    <w:abstractNumId w:val="2"/>
  </w:num>
  <w:num w:numId="3" w16cid:durableId="1472670916">
    <w:abstractNumId w:val="1"/>
  </w:num>
  <w:num w:numId="4" w16cid:durableId="761879779">
    <w:abstractNumId w:val="4"/>
  </w:num>
  <w:num w:numId="5" w16cid:durableId="1653826985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sl="http://schemas.openxmlformats.org/schemaLibrary/2006/main" mc:Ignorable="w14 w15 w16se w16cid w16 w16cex w16sdtdh w16sdtfl w16du">
  <w:zoom w:percent="110"/>
  <w:proofState w:spelling="clean" w:grammar="clean"/>
  <w:defaultTabStop w:val="708"/>
  <w:hyphenationZone w:val="425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5C5A08"/>
    <w:rsid w:val="00002C8F"/>
    <w:rsid w:val="0004068E"/>
    <w:rsid w:val="00054C6F"/>
    <w:rsid w:val="00085504"/>
    <w:rsid w:val="000A0CDC"/>
    <w:rsid w:val="000C5F28"/>
    <w:rsid w:val="000D261A"/>
    <w:rsid w:val="000F03D7"/>
    <w:rsid w:val="00147519"/>
    <w:rsid w:val="001B3563"/>
    <w:rsid w:val="001B5575"/>
    <w:rsid w:val="001D5371"/>
    <w:rsid w:val="002126ED"/>
    <w:rsid w:val="002318CF"/>
    <w:rsid w:val="00240FA5"/>
    <w:rsid w:val="002439C0"/>
    <w:rsid w:val="00281A82"/>
    <w:rsid w:val="00295999"/>
    <w:rsid w:val="0029771C"/>
    <w:rsid w:val="002B6098"/>
    <w:rsid w:val="002C730F"/>
    <w:rsid w:val="002D70EF"/>
    <w:rsid w:val="00314A58"/>
    <w:rsid w:val="003236FB"/>
    <w:rsid w:val="00323828"/>
    <w:rsid w:val="00337281"/>
    <w:rsid w:val="0035799F"/>
    <w:rsid w:val="00360DC2"/>
    <w:rsid w:val="00365E8C"/>
    <w:rsid w:val="003D14A1"/>
    <w:rsid w:val="003D4153"/>
    <w:rsid w:val="003D43D9"/>
    <w:rsid w:val="003D6D88"/>
    <w:rsid w:val="003F6BF1"/>
    <w:rsid w:val="00406FA0"/>
    <w:rsid w:val="00422348"/>
    <w:rsid w:val="00426CAE"/>
    <w:rsid w:val="0047007C"/>
    <w:rsid w:val="004B7D6C"/>
    <w:rsid w:val="004D07DB"/>
    <w:rsid w:val="004D7F26"/>
    <w:rsid w:val="00505A02"/>
    <w:rsid w:val="00507173"/>
    <w:rsid w:val="00514EB4"/>
    <w:rsid w:val="00525482"/>
    <w:rsid w:val="00532941"/>
    <w:rsid w:val="00533265"/>
    <w:rsid w:val="00565984"/>
    <w:rsid w:val="005673D5"/>
    <w:rsid w:val="005877C7"/>
    <w:rsid w:val="005A26D0"/>
    <w:rsid w:val="005C5A08"/>
    <w:rsid w:val="005C7FD8"/>
    <w:rsid w:val="005D467B"/>
    <w:rsid w:val="005E32D6"/>
    <w:rsid w:val="006043EE"/>
    <w:rsid w:val="00673EB7"/>
    <w:rsid w:val="00696407"/>
    <w:rsid w:val="006C40F2"/>
    <w:rsid w:val="006F17D7"/>
    <w:rsid w:val="006F3E20"/>
    <w:rsid w:val="00700EA6"/>
    <w:rsid w:val="00706D07"/>
    <w:rsid w:val="00724FB7"/>
    <w:rsid w:val="00733D7E"/>
    <w:rsid w:val="0074306D"/>
    <w:rsid w:val="00770CFB"/>
    <w:rsid w:val="00771F4F"/>
    <w:rsid w:val="00776791"/>
    <w:rsid w:val="0079157F"/>
    <w:rsid w:val="007B022D"/>
    <w:rsid w:val="007B09D9"/>
    <w:rsid w:val="008160AE"/>
    <w:rsid w:val="0081698E"/>
    <w:rsid w:val="008459B8"/>
    <w:rsid w:val="00893584"/>
    <w:rsid w:val="0089511A"/>
    <w:rsid w:val="008A21F7"/>
    <w:rsid w:val="008A3FE1"/>
    <w:rsid w:val="008B096E"/>
    <w:rsid w:val="00927F49"/>
    <w:rsid w:val="00940AE9"/>
    <w:rsid w:val="00963CF6"/>
    <w:rsid w:val="009726A1"/>
    <w:rsid w:val="00974FF1"/>
    <w:rsid w:val="00981922"/>
    <w:rsid w:val="00987DE3"/>
    <w:rsid w:val="00997A3B"/>
    <w:rsid w:val="009A0E4E"/>
    <w:rsid w:val="009D09D5"/>
    <w:rsid w:val="009D17F9"/>
    <w:rsid w:val="00A12893"/>
    <w:rsid w:val="00A539B9"/>
    <w:rsid w:val="00AE2B8F"/>
    <w:rsid w:val="00B00BDA"/>
    <w:rsid w:val="00B10EE6"/>
    <w:rsid w:val="00B11BC2"/>
    <w:rsid w:val="00B17841"/>
    <w:rsid w:val="00B256E1"/>
    <w:rsid w:val="00B4326B"/>
    <w:rsid w:val="00B50805"/>
    <w:rsid w:val="00B57CE8"/>
    <w:rsid w:val="00B84BEE"/>
    <w:rsid w:val="00BB13A8"/>
    <w:rsid w:val="00BC5771"/>
    <w:rsid w:val="00BD1BF4"/>
    <w:rsid w:val="00BE711F"/>
    <w:rsid w:val="00C133E8"/>
    <w:rsid w:val="00C140AD"/>
    <w:rsid w:val="00C32A52"/>
    <w:rsid w:val="00C40990"/>
    <w:rsid w:val="00C4300E"/>
    <w:rsid w:val="00C46322"/>
    <w:rsid w:val="00C70858"/>
    <w:rsid w:val="00C7722C"/>
    <w:rsid w:val="00CA3CA5"/>
    <w:rsid w:val="00CA42F6"/>
    <w:rsid w:val="00CC066D"/>
    <w:rsid w:val="00CC21D6"/>
    <w:rsid w:val="00CC6968"/>
    <w:rsid w:val="00CD4BAE"/>
    <w:rsid w:val="00CE5283"/>
    <w:rsid w:val="00D14EF9"/>
    <w:rsid w:val="00D14F41"/>
    <w:rsid w:val="00D34D6C"/>
    <w:rsid w:val="00D43BD2"/>
    <w:rsid w:val="00D44AF6"/>
    <w:rsid w:val="00D838D1"/>
    <w:rsid w:val="00D84FA3"/>
    <w:rsid w:val="00D915FA"/>
    <w:rsid w:val="00DE1214"/>
    <w:rsid w:val="00DE5793"/>
    <w:rsid w:val="00E27313"/>
    <w:rsid w:val="00E87747"/>
    <w:rsid w:val="00EB59F5"/>
    <w:rsid w:val="00EC0F67"/>
    <w:rsid w:val="00EC1E4B"/>
    <w:rsid w:val="00ED25C3"/>
    <w:rsid w:val="00ED791E"/>
    <w:rsid w:val="00F239D7"/>
    <w:rsid w:val="00F240D0"/>
    <w:rsid w:val="00F42D57"/>
    <w:rsid w:val="00F44CBE"/>
    <w:rsid w:val="00F557C5"/>
    <w:rsid w:val="00F5749B"/>
    <w:rsid w:val="00F75421"/>
    <w:rsid w:val="00F837AA"/>
    <w:rsid w:val="00FC57A1"/>
    <w:rsid w:val="00FF3162"/>
    <w:rsid w:val="00FF6D69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sk-SK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7303BC60"/>
  <w15:docId w15:val="{184DC5A2-6762-42B4-A4CA-B4704AAB16A3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ocDefaults>
    <w:rPrDefault>
      <w:rPr>
        <w:rFonts w:asciiTheme="minorHAnsi" w:eastAsiaTheme="minorHAnsi" w:hAnsiTheme="minorHAnsi" w:cstheme="minorBidi"/>
        <w:sz w:val="22"/>
        <w:szCs w:val="22"/>
        <w:lang w:val="sk-SK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lny">
    <w:name w:val="Normal"/>
    <w:qFormat/>
    <w:rsid w:val="005C5A08"/>
    <w:pPr>
      <w:spacing w:after="0" w:line="240" w:lineRule="auto"/>
    </w:pPr>
    <w:rPr>
      <w:rFonts w:ascii="Garamond" w:eastAsia="Times New Roman" w:hAnsi="Garamond" w:cs="Times New Roman"/>
      <w:noProof/>
      <w:sz w:val="24"/>
      <w:szCs w:val="24"/>
      <w:lang w:eastAsia="sk-SK"/>
    </w:rPr>
  </w:style>
  <w:style w:type="character" w:default="1" w:styleId="Predvolenpsmoodseku">
    <w:name w:val="Default Paragraph Font"/>
    <w:uiPriority w:val="1"/>
    <w:semiHidden/>
    <w:unhideWhenUsed/>
  </w:style>
  <w:style w:type="table" w:default="1" w:styleId="Normlnatabuka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zoznamu">
    <w:name w:val="No List"/>
    <w:uiPriority w:val="99"/>
    <w:semiHidden/>
    <w:unhideWhenUsed/>
  </w:style>
  <w:style w:type="paragraph" w:styleId="Odsekzoznamu">
    <w:name w:val="List Paragraph"/>
    <w:basedOn w:val="Normlny"/>
    <w:uiPriority w:val="34"/>
    <w:qFormat/>
    <w:rsid w:val="00C4300E"/>
    <w:pPr>
      <w:ind w:left="720"/>
    </w:pPr>
    <w:rPr>
      <w:rFonts w:ascii="Calibri" w:eastAsiaTheme="minorHAnsi" w:hAnsi="Calibri"/>
      <w:noProof w:val="0"/>
      <w:sz w:val="22"/>
      <w:szCs w:val="22"/>
    </w:rPr>
  </w:style>
  <w:style w:type="paragraph" w:styleId="Hlavika">
    <w:name w:val="header"/>
    <w:basedOn w:val="Normlny"/>
    <w:link w:val="HlavikaChar"/>
    <w:uiPriority w:val="99"/>
    <w:unhideWhenUsed/>
    <w:rsid w:val="00BD1BF4"/>
    <w:pPr>
      <w:tabs>
        <w:tab w:val="center" w:pos="4536"/>
        <w:tab w:val="right" w:pos="9072"/>
      </w:tabs>
    </w:pPr>
  </w:style>
  <w:style w:type="character" w:customStyle="1" w:styleId="HlavikaChar">
    <w:name w:val="Hlavička Char"/>
    <w:basedOn w:val="Predvolenpsmoodseku"/>
    <w:link w:val="Hlavika"/>
    <w:uiPriority w:val="99"/>
    <w:rsid w:val="00BD1BF4"/>
    <w:rPr>
      <w:rFonts w:ascii="Garamond" w:eastAsia="Times New Roman" w:hAnsi="Garamond" w:cs="Times New Roman"/>
      <w:noProof/>
      <w:sz w:val="24"/>
      <w:szCs w:val="24"/>
      <w:lang w:eastAsia="sk-SK"/>
    </w:rPr>
  </w:style>
  <w:style w:type="paragraph" w:styleId="Pta">
    <w:name w:val="footer"/>
    <w:basedOn w:val="Normlny"/>
    <w:link w:val="PtaChar"/>
    <w:uiPriority w:val="99"/>
    <w:unhideWhenUsed/>
    <w:rsid w:val="00BD1BF4"/>
    <w:pPr>
      <w:tabs>
        <w:tab w:val="center" w:pos="4536"/>
        <w:tab w:val="right" w:pos="9072"/>
      </w:tabs>
    </w:pPr>
  </w:style>
  <w:style w:type="character" w:customStyle="1" w:styleId="PtaChar">
    <w:name w:val="Päta Char"/>
    <w:basedOn w:val="Predvolenpsmoodseku"/>
    <w:link w:val="Pta"/>
    <w:uiPriority w:val="99"/>
    <w:rsid w:val="00BD1BF4"/>
    <w:rPr>
      <w:rFonts w:ascii="Garamond" w:eastAsia="Times New Roman" w:hAnsi="Garamond" w:cs="Times New Roman"/>
      <w:noProof/>
      <w:sz w:val="24"/>
      <w:szCs w:val="24"/>
      <w:lang w:eastAsia="sk-SK"/>
    </w:rPr>
  </w:style>
  <w:style w:type="paragraph" w:styleId="Textbubliny">
    <w:name w:val="Balloon Text"/>
    <w:basedOn w:val="Normlny"/>
    <w:link w:val="TextbublinyChar"/>
    <w:uiPriority w:val="99"/>
    <w:semiHidden/>
    <w:unhideWhenUsed/>
    <w:rsid w:val="00C32A52"/>
    <w:rPr>
      <w:rFonts w:ascii="Tahoma" w:hAnsi="Tahoma" w:cs="Tahoma"/>
      <w:sz w:val="16"/>
      <w:szCs w:val="16"/>
    </w:rPr>
  </w:style>
  <w:style w:type="character" w:customStyle="1" w:styleId="TextbublinyChar">
    <w:name w:val="Text bubliny Char"/>
    <w:basedOn w:val="Predvolenpsmoodseku"/>
    <w:link w:val="Textbubliny"/>
    <w:uiPriority w:val="99"/>
    <w:semiHidden/>
    <w:rsid w:val="00C32A52"/>
    <w:rPr>
      <w:rFonts w:ascii="Tahoma" w:eastAsia="Times New Roman" w:hAnsi="Tahoma" w:cs="Tahoma"/>
      <w:noProof/>
      <w:sz w:val="16"/>
      <w:szCs w:val="16"/>
      <w:lang w:eastAsia="sk-SK"/>
    </w:rPr>
  </w:style>
  <w:style w:type="character" w:styleId="Odkaznakomentr">
    <w:name w:val="annotation reference"/>
    <w:basedOn w:val="Predvolenpsmoodseku"/>
    <w:uiPriority w:val="99"/>
    <w:semiHidden/>
    <w:unhideWhenUsed/>
    <w:rsid w:val="006C40F2"/>
    <w:rPr>
      <w:sz w:val="16"/>
      <w:szCs w:val="16"/>
    </w:rPr>
  </w:style>
  <w:style w:type="paragraph" w:styleId="Textkomentra">
    <w:name w:val="annotation text"/>
    <w:basedOn w:val="Normlny"/>
    <w:link w:val="TextkomentraChar"/>
    <w:uiPriority w:val="99"/>
    <w:unhideWhenUsed/>
    <w:rsid w:val="006C40F2"/>
    <w:rPr>
      <w:sz w:val="20"/>
      <w:szCs w:val="20"/>
    </w:rPr>
  </w:style>
  <w:style w:type="character" w:customStyle="1" w:styleId="TextkomentraChar">
    <w:name w:val="Text komentára Char"/>
    <w:basedOn w:val="Predvolenpsmoodseku"/>
    <w:link w:val="Textkomentra"/>
    <w:uiPriority w:val="99"/>
    <w:rsid w:val="006C40F2"/>
    <w:rPr>
      <w:rFonts w:ascii="Garamond" w:eastAsia="Times New Roman" w:hAnsi="Garamond" w:cs="Times New Roman"/>
      <w:noProof/>
      <w:sz w:val="20"/>
      <w:szCs w:val="20"/>
      <w:lang w:eastAsia="sk-SK"/>
    </w:rPr>
  </w:style>
  <w:style w:type="paragraph" w:styleId="Predmetkomentra">
    <w:name w:val="annotation subject"/>
    <w:basedOn w:val="Textkomentra"/>
    <w:next w:val="Textkomentra"/>
    <w:link w:val="PredmetkomentraChar"/>
    <w:uiPriority w:val="99"/>
    <w:semiHidden/>
    <w:unhideWhenUsed/>
    <w:rsid w:val="006C40F2"/>
    <w:rPr>
      <w:b/>
      <w:bCs/>
    </w:rPr>
  </w:style>
  <w:style w:type="character" w:customStyle="1" w:styleId="PredmetkomentraChar">
    <w:name w:val="Predmet komentára Char"/>
    <w:basedOn w:val="TextkomentraChar"/>
    <w:link w:val="Predmetkomentra"/>
    <w:uiPriority w:val="99"/>
    <w:semiHidden/>
    <w:rsid w:val="006C40F2"/>
    <w:rPr>
      <w:rFonts w:ascii="Garamond" w:eastAsia="Times New Roman" w:hAnsi="Garamond" w:cs="Times New Roman"/>
      <w:b/>
      <w:bCs/>
      <w:noProof/>
      <w:sz w:val="20"/>
      <w:szCs w:val="20"/>
      <w:lang w:eastAsia="sk-SK"/>
    </w:rPr>
  </w:style>
  <w:style w:type="paragraph" w:styleId="Revzia">
    <w:name w:val="Revision"/>
    <w:hidden/>
    <w:uiPriority w:val="99"/>
    <w:semiHidden/>
    <w:rsid w:val="00700EA6"/>
    <w:pPr>
      <w:spacing w:after="0" w:line="240" w:lineRule="auto"/>
    </w:pPr>
    <w:rPr>
      <w:rFonts w:ascii="Garamond" w:eastAsia="Times New Roman" w:hAnsi="Garamond" w:cs="Times New Roman"/>
      <w:noProof/>
      <w:sz w:val="24"/>
      <w:szCs w:val="24"/>
      <w:lang w:eastAsia="sk-SK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ivs>
    <w:div w:id="2464325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290493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904148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png"/><Relationship Id="rId13" Type="http://schemas.openxmlformats.org/officeDocument/2006/relationships/fontTable" Target="fontTable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12" Type="http://schemas.openxmlformats.org/officeDocument/2006/relationships/footer" Target="footer1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image" Target="media/image4.jpeg"/><Relationship Id="rId5" Type="http://schemas.openxmlformats.org/officeDocument/2006/relationships/webSettings" Target="webSettings.xml"/><Relationship Id="rId10" Type="http://schemas.openxmlformats.org/officeDocument/2006/relationships/image" Target="media/image3.jpeg"/><Relationship Id="rId4" Type="http://schemas.openxmlformats.org/officeDocument/2006/relationships/settings" Target="settings.xml"/><Relationship Id="rId9" Type="http://schemas.openxmlformats.org/officeDocument/2006/relationships/image" Target="media/image2.png"/><Relationship Id="rId14" Type="http://schemas.openxmlformats.org/officeDocument/2006/relationships/theme" Target="theme/theme1.xml"/></Relationships>
</file>

<file path=word/theme/theme1.xml><?xml version="1.0" encoding="utf-8"?>
<a:theme xmlns:a="http://schemas.openxmlformats.org/drawingml/2006/main" name="Motív Offic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36073DED-ABE1-4122-9D71-980D7FD5B9BD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</TotalTime>
  <Pages>5</Pages>
  <Words>486</Words>
  <Characters>2775</Characters>
  <Application>Microsoft Office Word</Application>
  <DocSecurity>0</DocSecurity>
  <Lines>23</Lines>
  <Paragraphs>6</Paragraphs>
  <ScaleCrop>false</ScaleCrop>
  <HeadingPairs>
    <vt:vector size="4" baseType="variant">
      <vt:variant>
        <vt:lpstr>Názov</vt:lpstr>
      </vt:variant>
      <vt:variant>
        <vt:i4>1</vt:i4>
      </vt:variant>
      <vt:variant>
        <vt:lpstr>Název</vt:lpstr>
      </vt:variant>
      <vt:variant>
        <vt:i4>1</vt:i4>
      </vt:variant>
    </vt:vector>
  </HeadingPairs>
  <TitlesOfParts>
    <vt:vector size="2" baseType="lpstr">
      <vt:lpstr/>
      <vt:lpstr/>
    </vt:vector>
  </TitlesOfParts>
  <Company/>
  <LinksUpToDate>false</LinksUpToDate>
  <CharactersWithSpaces>3255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creator>Eva Droppová</dc:creator>
  <cp:lastModifiedBy>user</cp:lastModifiedBy>
  <cp:revision>3</cp:revision>
  <cp:lastPrinted>2018-03-14T11:28:00Z</cp:lastPrinted>
  <dcterms:created xsi:type="dcterms:W3CDTF">2025-12-16T15:03:00Z</dcterms:created>
  <dcterms:modified xsi:type="dcterms:W3CDTF">2025-12-16T15:04:00Z</dcterms:modified>
</cp:coreProperties>
</file>